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A7" w:rsidRPr="00A00C90" w:rsidRDefault="00AC07A7" w:rsidP="00AC07A7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A00C90">
        <w:rPr>
          <w:rFonts w:ascii="Times New Roman" w:hAnsi="Times New Roman" w:cs="Times New Roman"/>
          <w:b/>
          <w:sz w:val="24"/>
          <w:szCs w:val="32"/>
        </w:rPr>
        <w:t>МДОУ №27 «Светлячок» ЯМР</w:t>
      </w:r>
    </w:p>
    <w:p w:rsidR="00AC07A7" w:rsidRPr="00A00C90" w:rsidRDefault="00AC07A7" w:rsidP="00AC07A7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p w:rsidR="00AC07A7" w:rsidRDefault="00AC07A7" w:rsidP="00AC07A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C07A7" w:rsidRPr="00103F2B" w:rsidRDefault="00AC07A7" w:rsidP="00AC07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C07A7" w:rsidRPr="00726DD3" w:rsidRDefault="00AC07A7" w:rsidP="00AC0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DD3"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</w:p>
    <w:p w:rsidR="00AC07A7" w:rsidRPr="008A7CF9" w:rsidRDefault="00AC07A7" w:rsidP="008A7CF9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7030A0"/>
          <w:sz w:val="32"/>
          <w:szCs w:val="32"/>
          <w:lang w:eastAsia="hi-IN" w:bidi="hi-IN"/>
        </w:rPr>
      </w:pPr>
      <w:r w:rsidRPr="00726DD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Start w:id="0" w:name="_Hlk499885144"/>
      <w:r w:rsidR="00864D89">
        <w:rPr>
          <w:rFonts w:ascii="Times New Roman" w:hAnsi="Times New Roman" w:cs="Times New Roman"/>
          <w:bCs/>
          <w:iCs/>
          <w:color w:val="7030A0"/>
          <w:sz w:val="32"/>
          <w:szCs w:val="32"/>
          <w:lang w:eastAsia="hi-IN" w:bidi="hi-IN"/>
        </w:rPr>
        <w:t>«Современные подходы к приобщению</w:t>
      </w:r>
      <w:r w:rsidRPr="008A7CF9">
        <w:rPr>
          <w:rFonts w:ascii="Times New Roman" w:hAnsi="Times New Roman" w:cs="Times New Roman"/>
          <w:bCs/>
          <w:iCs/>
          <w:color w:val="7030A0"/>
          <w:sz w:val="32"/>
          <w:szCs w:val="32"/>
          <w:lang w:eastAsia="hi-IN" w:bidi="hi-IN"/>
        </w:rPr>
        <w:t xml:space="preserve"> дошкольников </w:t>
      </w:r>
    </w:p>
    <w:p w:rsidR="00AC07A7" w:rsidRPr="008A7CF9" w:rsidRDefault="00AC07A7" w:rsidP="008A7CF9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7030A0"/>
          <w:sz w:val="32"/>
          <w:szCs w:val="32"/>
          <w:lang w:eastAsia="hi-IN" w:bidi="hi-IN"/>
        </w:rPr>
      </w:pPr>
      <w:r w:rsidRPr="008A7CF9">
        <w:rPr>
          <w:rFonts w:ascii="Times New Roman" w:hAnsi="Times New Roman" w:cs="Times New Roman"/>
          <w:bCs/>
          <w:iCs/>
          <w:color w:val="7030A0"/>
          <w:sz w:val="32"/>
          <w:szCs w:val="32"/>
          <w:lang w:eastAsia="hi-IN" w:bidi="hi-IN"/>
        </w:rPr>
        <w:t>к изобразительному искусству</w:t>
      </w:r>
      <w:bookmarkEnd w:id="0"/>
      <w:r w:rsidRPr="008A7CF9">
        <w:rPr>
          <w:rFonts w:ascii="Times New Roman" w:hAnsi="Times New Roman" w:cs="Times New Roman"/>
          <w:bCs/>
          <w:iCs/>
          <w:color w:val="7030A0"/>
          <w:sz w:val="32"/>
          <w:szCs w:val="32"/>
          <w:lang w:eastAsia="hi-IN" w:bidi="hi-IN"/>
        </w:rPr>
        <w:t>»</w:t>
      </w:r>
    </w:p>
    <w:p w:rsidR="00AC07A7" w:rsidRPr="00726DD3" w:rsidRDefault="00AC07A7" w:rsidP="00AC07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07A7" w:rsidRPr="008A7CF9" w:rsidRDefault="00AC07A7" w:rsidP="00AC07A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7CF9">
        <w:rPr>
          <w:rFonts w:ascii="Times New Roman" w:hAnsi="Times New Roman" w:cs="Times New Roman"/>
          <w:bCs/>
          <w:sz w:val="28"/>
          <w:szCs w:val="28"/>
        </w:rPr>
        <w:t>Цель: Развитие педагогической компетентности в вопросах инновационных технологий по художественно – эстетическому развитию дошкольников</w:t>
      </w:r>
    </w:p>
    <w:p w:rsidR="00AC07A7" w:rsidRPr="008A7CF9" w:rsidRDefault="00AC07A7" w:rsidP="00AC07A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C07A7" w:rsidRDefault="00AC07A7" w:rsidP="00AC07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C07A7" w:rsidRDefault="00AC07A7" w:rsidP="00AC07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334000" cy="488030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667" cy="48891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C07A7" w:rsidRDefault="00AC07A7" w:rsidP="00AC07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C07A7" w:rsidRDefault="00AC07A7" w:rsidP="00AC07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C07A7" w:rsidRDefault="00AC07A7" w:rsidP="00AC07A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C07A7" w:rsidRDefault="00AC07A7" w:rsidP="00AC07A7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22B30" w:rsidRDefault="00C22B30" w:rsidP="00AC07A7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07A7" w:rsidRPr="008A7CF9" w:rsidRDefault="00AC07A7" w:rsidP="00AC07A7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C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«Искусство может то, на что не способна наука»</w:t>
      </w:r>
    </w:p>
    <w:p w:rsidR="00AC07A7" w:rsidRPr="008A7CF9" w:rsidRDefault="00AC07A7" w:rsidP="00AC07A7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CF9">
        <w:rPr>
          <w:rFonts w:ascii="Times New Roman" w:hAnsi="Times New Roman" w:cs="Times New Roman"/>
          <w:color w:val="000000" w:themeColor="text1"/>
          <w:sz w:val="28"/>
          <w:szCs w:val="28"/>
        </w:rPr>
        <w:t>Б.М. Неменский</w:t>
      </w:r>
    </w:p>
    <w:p w:rsidR="00AC07A7" w:rsidRDefault="00AC07A7" w:rsidP="00AC0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7A7" w:rsidRPr="006059B2" w:rsidRDefault="00AC07A7" w:rsidP="00AC07A7">
      <w:pPr>
        <w:spacing w:after="0"/>
        <w:jc w:val="both"/>
        <w:rPr>
          <w:rFonts w:ascii="Times New Roman" w:hAnsi="Times New Roman" w:cs="Times New Roman"/>
          <w:i/>
          <w:sz w:val="28"/>
          <w:szCs w:val="32"/>
          <w:u w:val="single"/>
        </w:rPr>
      </w:pPr>
      <w:r w:rsidRPr="006059B2">
        <w:rPr>
          <w:rFonts w:ascii="Times New Roman" w:hAnsi="Times New Roman" w:cs="Times New Roman"/>
          <w:i/>
          <w:sz w:val="28"/>
          <w:szCs w:val="32"/>
          <w:u w:val="single"/>
        </w:rPr>
        <w:t>Как приобщить дошкольника к искусству?</w:t>
      </w:r>
    </w:p>
    <w:p w:rsidR="00AC07A7" w:rsidRPr="006059B2" w:rsidRDefault="00AC07A7" w:rsidP="00AC07A7">
      <w:pPr>
        <w:spacing w:after="0"/>
        <w:jc w:val="both"/>
        <w:rPr>
          <w:rFonts w:ascii="Times New Roman" w:hAnsi="Times New Roman" w:cs="Times New Roman"/>
          <w:i/>
          <w:sz w:val="28"/>
          <w:szCs w:val="32"/>
          <w:u w:val="single"/>
        </w:rPr>
      </w:pPr>
      <w:r w:rsidRPr="006059B2">
        <w:rPr>
          <w:rFonts w:ascii="Times New Roman" w:hAnsi="Times New Roman" w:cs="Times New Roman"/>
          <w:i/>
          <w:sz w:val="28"/>
          <w:szCs w:val="32"/>
          <w:u w:val="single"/>
        </w:rPr>
        <w:t>Доступно детям «Большое искусство»?</w:t>
      </w:r>
    </w:p>
    <w:p w:rsidR="00AC07A7" w:rsidRPr="00BD15B0" w:rsidRDefault="00AC07A7" w:rsidP="00AC07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9B2">
        <w:rPr>
          <w:rFonts w:ascii="Times New Roman" w:hAnsi="Times New Roman" w:cs="Times New Roman"/>
          <w:bCs/>
          <w:i/>
          <w:sz w:val="28"/>
          <w:szCs w:val="28"/>
          <w:u w:val="single"/>
        </w:rPr>
        <w:t>Может ли дошкольник понимать живопись?</w:t>
      </w:r>
      <w:r w:rsidRPr="006059B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AC07A7" w:rsidRDefault="00AC07A7" w:rsidP="00AC0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с искусством – важная составляющая нашей жизни, это один из способов эстетического освоения мира высшая форма эстетического отражения и познания мира в художественных образах.</w:t>
      </w:r>
    </w:p>
    <w:p w:rsidR="00AC07A7" w:rsidRDefault="00AC07A7" w:rsidP="00AC0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Изобразительное искусство с одной стороны обладает наглядностью, а с другой за «изображением» есть идея (</w:t>
      </w:r>
      <w:r w:rsidR="008A7CF9" w:rsidRPr="00CE4009">
        <w:rPr>
          <w:rFonts w:ascii="Times New Roman" w:hAnsi="Times New Roman" w:cs="Times New Roman"/>
          <w:i/>
          <w:sz w:val="28"/>
          <w:szCs w:val="28"/>
        </w:rPr>
        <w:t>то,</w:t>
      </w:r>
      <w:r w:rsidRPr="00CE4009">
        <w:rPr>
          <w:rFonts w:ascii="Times New Roman" w:hAnsi="Times New Roman" w:cs="Times New Roman"/>
          <w:i/>
          <w:sz w:val="28"/>
          <w:szCs w:val="28"/>
        </w:rPr>
        <w:t xml:space="preserve"> что волновало автора</w:t>
      </w:r>
      <w:r>
        <w:rPr>
          <w:rFonts w:ascii="Times New Roman" w:hAnsi="Times New Roman" w:cs="Times New Roman"/>
          <w:sz w:val="28"/>
          <w:szCs w:val="28"/>
        </w:rPr>
        <w:t>). Для дошкольников восприятие произведения, понимание художественного образа осложнено небольшим личным опытом.</w:t>
      </w:r>
    </w:p>
    <w:p w:rsidR="00AC07A7" w:rsidRDefault="00AC07A7" w:rsidP="00AC0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образовательных программ по художественно – эстетическому развитию должно быть направлено не на освоение конкретных видов и жанров искусства, а на формирование целостного художественно – эстетического опыта.</w:t>
      </w:r>
    </w:p>
    <w:p w:rsidR="00AC07A7" w:rsidRDefault="00AC07A7" w:rsidP="00AC0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приобщить детей к искусству необходимо задать верные направления:</w:t>
      </w:r>
    </w:p>
    <w:tbl>
      <w:tblPr>
        <w:tblStyle w:val="a3"/>
        <w:tblW w:w="0" w:type="auto"/>
        <w:tblLook w:val="04A0"/>
      </w:tblPr>
      <w:tblGrid>
        <w:gridCol w:w="4455"/>
        <w:gridCol w:w="4466"/>
      </w:tblGrid>
      <w:tr w:rsidR="00AC07A7" w:rsidRPr="00A65454" w:rsidTr="00EF7620">
        <w:tc>
          <w:tcPr>
            <w:tcW w:w="4455" w:type="dxa"/>
          </w:tcPr>
          <w:p w:rsidR="00AC07A7" w:rsidRPr="00A65454" w:rsidRDefault="00AC07A7" w:rsidP="00EF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454">
              <w:rPr>
                <w:rFonts w:ascii="Times New Roman" w:hAnsi="Times New Roman" w:cs="Times New Roman"/>
                <w:sz w:val="28"/>
                <w:szCs w:val="28"/>
              </w:rPr>
              <w:t>Развитие интереса к освоению искусства и обогащение опыта деятельности, направленной на его освоение</w:t>
            </w:r>
          </w:p>
        </w:tc>
        <w:tc>
          <w:tcPr>
            <w:tcW w:w="4466" w:type="dxa"/>
          </w:tcPr>
          <w:p w:rsidR="00AC07A7" w:rsidRPr="00A65454" w:rsidRDefault="00AC07A7" w:rsidP="00EF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454"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начальной осведомленности в области искусства (представление о жанрах и средствах выразительности)</w:t>
            </w:r>
          </w:p>
        </w:tc>
      </w:tr>
      <w:tr w:rsidR="00AC07A7" w:rsidRPr="00A65454" w:rsidTr="00EF7620">
        <w:tc>
          <w:tcPr>
            <w:tcW w:w="4455" w:type="dxa"/>
          </w:tcPr>
          <w:p w:rsidR="00AC07A7" w:rsidRPr="00A65454" w:rsidRDefault="00AC07A7" w:rsidP="00EF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454">
              <w:rPr>
                <w:rFonts w:ascii="Times New Roman" w:hAnsi="Times New Roman" w:cs="Times New Roman"/>
                <w:sz w:val="28"/>
                <w:szCs w:val="28"/>
              </w:rPr>
              <w:t>Становление опыта созерцания и переживания прекрасного</w:t>
            </w:r>
          </w:p>
        </w:tc>
        <w:tc>
          <w:tcPr>
            <w:tcW w:w="4466" w:type="dxa"/>
          </w:tcPr>
          <w:p w:rsidR="00AC07A7" w:rsidRPr="00A65454" w:rsidRDefault="00AC07A7" w:rsidP="00EF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454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 – эстетических, творческих и познавательных способностей</w:t>
            </w:r>
          </w:p>
        </w:tc>
      </w:tr>
    </w:tbl>
    <w:p w:rsidR="00AC07A7" w:rsidRDefault="00AC07A7" w:rsidP="00AC07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7CF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каким произведениям живописи дети проявляют больший интерес и почему? Опыт показывает: из различных живописных жанров они отдают предпочтение бытовому и натюрморту. Мотив выбора этих жанров живописи понятен: они созвучны опыту детей, так как со многими предметами, изображенными в натюрморте, дошкольники встречаются в быту, а чувства, выраженные художником в картине с бытовым содержанием, не раз ими переживались</w:t>
      </w:r>
    </w:p>
    <w:p w:rsidR="00AC07A7" w:rsidRPr="006059B2" w:rsidRDefault="00AC07A7" w:rsidP="00AC07A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6059B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059B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В чем же специфика личностного отношения детей к живописи? </w:t>
      </w:r>
    </w:p>
    <w:p w:rsidR="00AC07A7" w:rsidRPr="00BD27CF" w:rsidRDefault="00AC07A7" w:rsidP="00AC07A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27CF">
        <w:rPr>
          <w:rFonts w:ascii="Times New Roman" w:eastAsia="Times New Roman" w:hAnsi="Times New Roman" w:cs="Times New Roman"/>
          <w:sz w:val="28"/>
          <w:szCs w:val="24"/>
          <w:lang w:eastAsia="ru-RU"/>
        </w:rPr>
        <w:t>Вначале дети объясняют свое отношение к картине лишь одним словом – нравится. Им бывает трудно объяснить, почему понравилось то или иное произведение. Отвечают на вопрос односложно, в их ответах отсутствуют эпитеты, образные сравнения, метафоры. Мотивы выбора понравившейся картины чаще отвлеченные или обусловлены личным опытом. Но в результате работы отмечаются два вида отношений.</w:t>
      </w:r>
    </w:p>
    <w:p w:rsidR="00AC07A7" w:rsidRDefault="00AC07A7" w:rsidP="00AC0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27CF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lastRenderedPageBreak/>
        <w:t>Первый</w:t>
      </w:r>
      <w:r w:rsidRPr="00BD2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эмоционально-личностный, для которого характерны личные мотивы, собственные интерпретации, связанные с опытом ребенка, его эмоциями и интересом. </w:t>
      </w:r>
    </w:p>
    <w:p w:rsidR="00AC07A7" w:rsidRPr="006059B2" w:rsidRDefault="00AC07A7" w:rsidP="00AC07A7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28"/>
        </w:rPr>
      </w:pPr>
      <w:r w:rsidRPr="00BD27C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Например - «Мне понравилась картина «Новый год». Она рассказывает о празднике, мне она понравилась потому, что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 меня дома тоже стоит новогодняя елка.</w:t>
      </w:r>
      <w:r w:rsidRPr="00BD27C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</w:r>
      <w:r w:rsidRPr="00BD27C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</w:r>
      <w:r w:rsidRPr="00BD27CF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Второй</w:t>
      </w:r>
      <w:r w:rsidRPr="00BD2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Pr="006059B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это когда старший дошкольник проявляет эстетическое отношение к произведению искусства, дает оценку содержания, на празднике много веселых лиц, ярких костюмов, всем нравится отмечать Новый год.</w:t>
      </w:r>
    </w:p>
    <w:p w:rsidR="00AC07A7" w:rsidRPr="006059B2" w:rsidRDefault="00AC07A7" w:rsidP="00AC07A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Старшие дошкольники выделяют познавательную, эстетическую и нравственную ценность содержания картины. Оценивая познавательную ценность произведения, они легко понимают, о чем рассказал художник в своей картине. При целенаправленных занятиях у детей качественно изменяется восприятие красоты. Ребенок начинает понимать красоту сочетания красок, линий, видеть ритмичность в картине. Чем глубже и разнообразнее знания детей об окружающей действительности, тем сильнее чувства. Детей волнует красота пейзажа, натюрморта, выразительное лицо на портрете, жанровые картины, отражающие актуальные события современности. </w:t>
      </w:r>
    </w:p>
    <w:p w:rsidR="00AC07A7" w:rsidRDefault="00AC07A7" w:rsidP="00AC07A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0E95">
        <w:rPr>
          <w:rFonts w:ascii="Times New Roman" w:hAnsi="Times New Roman" w:cs="Times New Roman"/>
          <w:b/>
          <w:i/>
          <w:sz w:val="28"/>
          <w:szCs w:val="28"/>
        </w:rPr>
        <w:t>Этапы ознакомления с живописью</w:t>
      </w:r>
    </w:p>
    <w:tbl>
      <w:tblPr>
        <w:tblStyle w:val="a3"/>
        <w:tblW w:w="0" w:type="auto"/>
        <w:tblLook w:val="04A0"/>
      </w:tblPr>
      <w:tblGrid>
        <w:gridCol w:w="8921"/>
      </w:tblGrid>
      <w:tr w:rsidR="008A7CF9" w:rsidRPr="008A7CF9" w:rsidTr="00EF7620">
        <w:tc>
          <w:tcPr>
            <w:tcW w:w="8921" w:type="dxa"/>
          </w:tcPr>
          <w:p w:rsidR="00AC07A7" w:rsidRPr="008A7CF9" w:rsidRDefault="00AC07A7" w:rsidP="00EF76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 w:rsidRPr="008A7C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Искусствоведческий рассказ</w:t>
            </w:r>
          </w:p>
          <w:p w:rsidR="00AC07A7" w:rsidRPr="008A7CF9" w:rsidRDefault="00AC07A7" w:rsidP="00EF762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7C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Основным приемом ознакомления детей старшего дошкольного возраста с изобразительным искусством на первом этапе является </w:t>
            </w:r>
            <w:r w:rsidRPr="008A7CF9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искусствоведческий рассказ педагога.</w:t>
            </w:r>
            <w:r w:rsidRPr="008A7C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Выбор искусствоведческого рассказа ... обусловлен содержанием и построением произведения, в котором отражены в логической взаимосвязи его элементы. Структура рассказа: сообщение названия картины и фамилии художника; о чем написана картина; что самое главное в картине, как оно изображено (цвет, построение, расположение)  </w:t>
            </w:r>
          </w:p>
        </w:tc>
      </w:tr>
      <w:tr w:rsidR="008A7CF9" w:rsidRPr="008A7CF9" w:rsidTr="00EF7620">
        <w:tc>
          <w:tcPr>
            <w:tcW w:w="8921" w:type="dxa"/>
          </w:tcPr>
          <w:p w:rsidR="00AC07A7" w:rsidRPr="008A7CF9" w:rsidRDefault="00AC07A7" w:rsidP="00EF76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</w:pPr>
            <w:r w:rsidRPr="008A7CF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>Анализ изображенного</w:t>
            </w:r>
          </w:p>
          <w:p w:rsidR="00AC07A7" w:rsidRPr="008A7CF9" w:rsidRDefault="00AC07A7" w:rsidP="00EF76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C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Детей обучают умению анализировать изображенное на полотне. На основе анализа формируют умение воспринимать целостный, обобщенный образ картины.</w:t>
            </w:r>
          </w:p>
          <w:p w:rsidR="00AC07A7" w:rsidRPr="008A7CF9" w:rsidRDefault="00AC07A7" w:rsidP="00EF76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7C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Прежде всего исключается искусствоведческий рассказ педагога (если дети овладели навыком анализа картины). Рассматривание картин начали с </w:t>
            </w:r>
            <w:r w:rsidRPr="008A7CF9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постановки вопросов более обобщенного характера</w:t>
            </w:r>
            <w:r w:rsidRPr="008A7C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Они строятся с учетом более высокого уровня восприятия картины детьми и их умения анализировать так? </w:t>
            </w:r>
          </w:p>
        </w:tc>
      </w:tr>
      <w:tr w:rsidR="008A7CF9" w:rsidRPr="008A7CF9" w:rsidTr="00EF7620">
        <w:tc>
          <w:tcPr>
            <w:tcW w:w="8921" w:type="dxa"/>
          </w:tcPr>
          <w:p w:rsidR="00AC07A7" w:rsidRPr="008A7CF9" w:rsidRDefault="00AC07A7" w:rsidP="00EF76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</w:pPr>
            <w:r w:rsidRPr="008A7CF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>Методические приемы</w:t>
            </w:r>
          </w:p>
          <w:p w:rsidR="00AC07A7" w:rsidRPr="008A7CF9" w:rsidRDefault="00AC07A7" w:rsidP="00EF76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7C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Воспитатель вводит новые методические приемы, с помощью которых формируется творческое восприятие детьми произведений живописи. К </w:t>
            </w:r>
            <w:r w:rsidRPr="008A7C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таким приемам относятся сравнение, классификация картин, мысленное создание собственной картины по названию картины художника, различные дидактические игры. В основе приемов лежит сопоставление произведений разных художников, жанров, сравнение изображенного на картине со своим личным опытом, реальной действительности. </w:t>
            </w:r>
          </w:p>
        </w:tc>
      </w:tr>
    </w:tbl>
    <w:p w:rsidR="00AC07A7" w:rsidRPr="008A7CF9" w:rsidRDefault="00AC07A7" w:rsidP="00AC0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7A7" w:rsidRPr="008A7CF9" w:rsidRDefault="00AC07A7" w:rsidP="00AC07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CF9">
        <w:rPr>
          <w:rFonts w:ascii="Times New Roman" w:hAnsi="Times New Roman" w:cs="Times New Roman"/>
          <w:sz w:val="28"/>
          <w:szCs w:val="28"/>
        </w:rPr>
        <w:t>Календарно – тематическое планирование должно включать интегрированные темы, позволяющие объединить все образовательные области, образовательный процесс должен быть наполнен искусством, общение с искусством должно быть интересным. «При – общение» подразумевается диалог взрослого и ребенка (</w:t>
      </w:r>
      <w:r w:rsidRPr="008A7CF9">
        <w:rPr>
          <w:rFonts w:ascii="Times New Roman" w:hAnsi="Times New Roman" w:cs="Times New Roman"/>
          <w:i/>
          <w:sz w:val="28"/>
          <w:szCs w:val="28"/>
        </w:rPr>
        <w:t>совместное рассуждение)</w:t>
      </w:r>
    </w:p>
    <w:p w:rsidR="00AC07A7" w:rsidRPr="008A7CF9" w:rsidRDefault="00AC07A7" w:rsidP="00AC0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CF9">
        <w:rPr>
          <w:rFonts w:ascii="Times New Roman" w:hAnsi="Times New Roman" w:cs="Times New Roman"/>
          <w:sz w:val="28"/>
          <w:szCs w:val="28"/>
        </w:rPr>
        <w:t>В каждом возрасте ознакомление с искусством имеет свою направленность, содержание, тематику.</w:t>
      </w:r>
    </w:p>
    <w:p w:rsidR="00AC07A7" w:rsidRPr="008A7CF9" w:rsidRDefault="00AC07A7" w:rsidP="00AC0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CF9">
        <w:rPr>
          <w:rFonts w:ascii="Times New Roman" w:hAnsi="Times New Roman" w:cs="Times New Roman"/>
          <w:b/>
          <w:i/>
          <w:sz w:val="28"/>
          <w:szCs w:val="28"/>
        </w:rPr>
        <w:t>Младший дошкольный возраст</w:t>
      </w:r>
      <w:r w:rsidRPr="008A7CF9">
        <w:rPr>
          <w:rFonts w:ascii="Times New Roman" w:hAnsi="Times New Roman" w:cs="Times New Roman"/>
          <w:sz w:val="28"/>
          <w:szCs w:val="28"/>
        </w:rPr>
        <w:t xml:space="preserve"> – опыт совместного со взрослым рассматривания</w:t>
      </w:r>
    </w:p>
    <w:p w:rsidR="00AC07A7" w:rsidRPr="008A7CF9" w:rsidRDefault="00AC07A7" w:rsidP="00AC0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CF9">
        <w:rPr>
          <w:rFonts w:ascii="Times New Roman" w:hAnsi="Times New Roman" w:cs="Times New Roman"/>
          <w:b/>
          <w:i/>
          <w:sz w:val="28"/>
          <w:szCs w:val="28"/>
        </w:rPr>
        <w:t xml:space="preserve">Младший дошкольный возраст – </w:t>
      </w:r>
      <w:r w:rsidRPr="008A7CF9">
        <w:rPr>
          <w:rFonts w:ascii="Times New Roman" w:hAnsi="Times New Roman" w:cs="Times New Roman"/>
          <w:sz w:val="28"/>
          <w:szCs w:val="28"/>
        </w:rPr>
        <w:t>самостоятельные рассуждения детей</w:t>
      </w:r>
    </w:p>
    <w:p w:rsidR="00AC07A7" w:rsidRPr="008A7CF9" w:rsidRDefault="00AC07A7" w:rsidP="00AC0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7A7" w:rsidRPr="008A7CF9" w:rsidRDefault="00AC07A7" w:rsidP="00AC07A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7CF9">
        <w:rPr>
          <w:rFonts w:ascii="Times New Roman" w:hAnsi="Times New Roman" w:cs="Times New Roman"/>
          <w:b/>
          <w:i/>
          <w:sz w:val="28"/>
          <w:szCs w:val="28"/>
        </w:rPr>
        <w:t>Формы</w:t>
      </w:r>
    </w:p>
    <w:tbl>
      <w:tblPr>
        <w:tblStyle w:val="a3"/>
        <w:tblW w:w="0" w:type="auto"/>
        <w:tblLook w:val="04A0"/>
      </w:tblPr>
      <w:tblGrid>
        <w:gridCol w:w="8921"/>
      </w:tblGrid>
      <w:tr w:rsidR="008A7CF9" w:rsidRPr="008A7CF9" w:rsidTr="00EF7620">
        <w:tc>
          <w:tcPr>
            <w:tcW w:w="8921" w:type="dxa"/>
          </w:tcPr>
          <w:p w:rsidR="00AC07A7" w:rsidRPr="008A7CF9" w:rsidRDefault="00AC07A7" w:rsidP="00EF762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A7CF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Рассказ - приглашение</w:t>
            </w:r>
          </w:p>
        </w:tc>
      </w:tr>
      <w:tr w:rsidR="008A7CF9" w:rsidRPr="008A7CF9" w:rsidTr="00EF7620">
        <w:tc>
          <w:tcPr>
            <w:tcW w:w="8921" w:type="dxa"/>
          </w:tcPr>
          <w:p w:rsidR="00AC07A7" w:rsidRPr="008A7CF9" w:rsidRDefault="00AC07A7" w:rsidP="00EF76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7CF9">
              <w:rPr>
                <w:rFonts w:ascii="Times New Roman" w:hAnsi="Times New Roman" w:cs="Times New Roman"/>
                <w:i/>
                <w:sz w:val="28"/>
                <w:szCs w:val="28"/>
              </w:rPr>
              <w:t>минута – любования</w:t>
            </w:r>
          </w:p>
          <w:p w:rsidR="00AC07A7" w:rsidRPr="008A7CF9" w:rsidRDefault="00AC07A7" w:rsidP="00EF76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7CF9">
              <w:rPr>
                <w:rFonts w:ascii="Times New Roman" w:hAnsi="Times New Roman" w:cs="Times New Roman"/>
                <w:i/>
                <w:sz w:val="28"/>
                <w:szCs w:val="28"/>
              </w:rPr>
              <w:t>(эмоциональное созерцание)</w:t>
            </w:r>
          </w:p>
          <w:p w:rsidR="00AC07A7" w:rsidRPr="008A7CF9" w:rsidRDefault="00AC07A7" w:rsidP="00EF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CF9">
              <w:rPr>
                <w:rFonts w:ascii="Times New Roman" w:hAnsi="Times New Roman" w:cs="Times New Roman"/>
                <w:sz w:val="28"/>
                <w:szCs w:val="28"/>
              </w:rPr>
              <w:t xml:space="preserve">Затем рассказ педагога – яркий, образный и краткий </w:t>
            </w:r>
            <w:r w:rsidRPr="008A7CF9">
              <w:rPr>
                <w:rFonts w:ascii="Times New Roman" w:hAnsi="Times New Roman" w:cs="Times New Roman"/>
                <w:i/>
                <w:sz w:val="28"/>
                <w:szCs w:val="28"/>
              </w:rPr>
              <w:t>(2-3мин.)</w:t>
            </w:r>
          </w:p>
          <w:p w:rsidR="00AC07A7" w:rsidRPr="008A7CF9" w:rsidRDefault="00AC07A7" w:rsidP="00EF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CF9">
              <w:rPr>
                <w:rFonts w:ascii="Times New Roman" w:hAnsi="Times New Roman" w:cs="Times New Roman"/>
                <w:sz w:val="28"/>
                <w:szCs w:val="28"/>
              </w:rPr>
              <w:t>Рассказ – описание, стимулирующий детей к созерцанию, подсказывающий образ, направляющий на идею (</w:t>
            </w:r>
            <w:r w:rsidRPr="008A7CF9">
              <w:rPr>
                <w:rFonts w:ascii="Times New Roman" w:hAnsi="Times New Roman" w:cs="Times New Roman"/>
                <w:i/>
                <w:sz w:val="28"/>
                <w:szCs w:val="28"/>
              </w:rPr>
              <w:t>искусствоведческая информация)</w:t>
            </w:r>
            <w:r w:rsidRPr="008A7CF9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интересных слов (</w:t>
            </w:r>
            <w:r w:rsidRPr="008A7CF9">
              <w:rPr>
                <w:rFonts w:ascii="Times New Roman" w:hAnsi="Times New Roman" w:cs="Times New Roman"/>
                <w:i/>
                <w:sz w:val="28"/>
                <w:szCs w:val="28"/>
              </w:rPr>
              <w:t>сравнения, эпитеты</w:t>
            </w:r>
            <w:r w:rsidRPr="008A7C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A7CF9" w:rsidRPr="008A7CF9" w:rsidTr="00EF7620">
        <w:tc>
          <w:tcPr>
            <w:tcW w:w="8921" w:type="dxa"/>
          </w:tcPr>
          <w:p w:rsidR="00AC07A7" w:rsidRPr="008A7CF9" w:rsidRDefault="00AC07A7" w:rsidP="00EF762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A7CF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Вопросы</w:t>
            </w:r>
          </w:p>
        </w:tc>
      </w:tr>
      <w:tr w:rsidR="008A7CF9" w:rsidRPr="008A7CF9" w:rsidTr="00EF7620">
        <w:tc>
          <w:tcPr>
            <w:tcW w:w="8921" w:type="dxa"/>
          </w:tcPr>
          <w:p w:rsidR="00AC07A7" w:rsidRPr="008A7CF9" w:rsidRDefault="00AC07A7" w:rsidP="00EF76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7CF9">
              <w:rPr>
                <w:rFonts w:ascii="Times New Roman" w:hAnsi="Times New Roman" w:cs="Times New Roman"/>
                <w:i/>
                <w:sz w:val="28"/>
                <w:szCs w:val="28"/>
              </w:rPr>
              <w:t>(Выражение впечатлений)</w:t>
            </w:r>
          </w:p>
          <w:p w:rsidR="00AC07A7" w:rsidRPr="008A7CF9" w:rsidRDefault="00AC07A7" w:rsidP="00EF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CF9">
              <w:rPr>
                <w:rFonts w:ascii="Times New Roman" w:hAnsi="Times New Roman" w:cs="Times New Roman"/>
                <w:sz w:val="28"/>
                <w:szCs w:val="28"/>
              </w:rPr>
              <w:t>Вопросы направленные на средства выразительности. Количество вопросов зависит от подготовленности детей. последовательность зависит от темы и видов искусства.</w:t>
            </w:r>
          </w:p>
        </w:tc>
      </w:tr>
      <w:tr w:rsidR="008A7CF9" w:rsidRPr="008A7CF9" w:rsidTr="00EF7620">
        <w:tc>
          <w:tcPr>
            <w:tcW w:w="8921" w:type="dxa"/>
          </w:tcPr>
          <w:p w:rsidR="00AC07A7" w:rsidRPr="008A7CF9" w:rsidRDefault="00AC07A7" w:rsidP="00EF76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7CF9">
              <w:rPr>
                <w:rFonts w:ascii="Times New Roman" w:hAnsi="Times New Roman" w:cs="Times New Roman"/>
                <w:i/>
                <w:sz w:val="28"/>
                <w:szCs w:val="28"/>
              </w:rPr>
              <w:t>Приемы, направленные на восприятие</w:t>
            </w:r>
          </w:p>
        </w:tc>
      </w:tr>
      <w:tr w:rsidR="008A7CF9" w:rsidRPr="008A7CF9" w:rsidTr="00EF7620">
        <w:tc>
          <w:tcPr>
            <w:tcW w:w="8921" w:type="dxa"/>
          </w:tcPr>
          <w:p w:rsidR="00AC07A7" w:rsidRPr="008A7CF9" w:rsidRDefault="00AC07A7" w:rsidP="00EF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CF9">
              <w:rPr>
                <w:rFonts w:ascii="Times New Roman" w:hAnsi="Times New Roman" w:cs="Times New Roman"/>
                <w:sz w:val="28"/>
                <w:szCs w:val="28"/>
              </w:rPr>
              <w:t xml:space="preserve">Поиск произведения из нескольких по названию, обнаружения </w:t>
            </w:r>
            <w:proofErr w:type="spellStart"/>
            <w:r w:rsidRPr="008A7CF9">
              <w:rPr>
                <w:rFonts w:ascii="Times New Roman" w:hAnsi="Times New Roman" w:cs="Times New Roman"/>
                <w:sz w:val="28"/>
                <w:szCs w:val="28"/>
              </w:rPr>
              <w:t>силуета</w:t>
            </w:r>
            <w:proofErr w:type="spellEnd"/>
            <w:r w:rsidRPr="008A7CF9">
              <w:rPr>
                <w:rFonts w:ascii="Times New Roman" w:hAnsi="Times New Roman" w:cs="Times New Roman"/>
                <w:sz w:val="28"/>
                <w:szCs w:val="28"/>
              </w:rPr>
              <w:t xml:space="preserve"> или детали в картине</w:t>
            </w:r>
          </w:p>
        </w:tc>
      </w:tr>
      <w:tr w:rsidR="008A7CF9" w:rsidRPr="008A7CF9" w:rsidTr="00EF7620">
        <w:tc>
          <w:tcPr>
            <w:tcW w:w="8921" w:type="dxa"/>
          </w:tcPr>
          <w:p w:rsidR="00AC07A7" w:rsidRPr="008A7CF9" w:rsidRDefault="00AC07A7" w:rsidP="00EF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F9">
              <w:rPr>
                <w:rFonts w:ascii="Times New Roman" w:hAnsi="Times New Roman" w:cs="Times New Roman"/>
                <w:i/>
                <w:sz w:val="28"/>
                <w:szCs w:val="28"/>
              </w:rPr>
              <w:t>Приемы направленные на средства выразительности</w:t>
            </w:r>
          </w:p>
        </w:tc>
      </w:tr>
      <w:tr w:rsidR="008A7CF9" w:rsidRPr="008A7CF9" w:rsidTr="00EF7620">
        <w:tc>
          <w:tcPr>
            <w:tcW w:w="8921" w:type="dxa"/>
          </w:tcPr>
          <w:p w:rsidR="00AC07A7" w:rsidRPr="008A7CF9" w:rsidRDefault="00AC07A7" w:rsidP="00EF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CF9">
              <w:rPr>
                <w:rFonts w:ascii="Times New Roman" w:hAnsi="Times New Roman" w:cs="Times New Roman"/>
                <w:sz w:val="28"/>
                <w:szCs w:val="28"/>
              </w:rPr>
              <w:t>Цветовой паспорт картины, схема построения композиции</w:t>
            </w:r>
          </w:p>
        </w:tc>
      </w:tr>
      <w:tr w:rsidR="008A7CF9" w:rsidRPr="008A7CF9" w:rsidTr="00EF7620">
        <w:tc>
          <w:tcPr>
            <w:tcW w:w="8921" w:type="dxa"/>
          </w:tcPr>
          <w:p w:rsidR="00AC07A7" w:rsidRPr="008A7CF9" w:rsidRDefault="008A7CF9" w:rsidP="00EF76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7CF9">
              <w:rPr>
                <w:rFonts w:ascii="Times New Roman" w:hAnsi="Times New Roman" w:cs="Times New Roman"/>
                <w:i/>
                <w:sz w:val="28"/>
                <w:szCs w:val="28"/>
              </w:rPr>
              <w:t>Приемы,</w:t>
            </w:r>
            <w:r w:rsidR="00AC07A7" w:rsidRPr="008A7C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направленные на обыгрывание воспринимаемого</w:t>
            </w:r>
          </w:p>
          <w:p w:rsidR="00AC07A7" w:rsidRPr="008A7CF9" w:rsidRDefault="00AC07A7" w:rsidP="00EF76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7CF9">
              <w:rPr>
                <w:rFonts w:ascii="Times New Roman" w:hAnsi="Times New Roman" w:cs="Times New Roman"/>
                <w:i/>
                <w:sz w:val="28"/>
                <w:szCs w:val="28"/>
              </w:rPr>
              <w:t>(Ролевые монологи)</w:t>
            </w:r>
          </w:p>
        </w:tc>
      </w:tr>
      <w:tr w:rsidR="008A7CF9" w:rsidRPr="008A7CF9" w:rsidTr="00EF7620">
        <w:tc>
          <w:tcPr>
            <w:tcW w:w="8921" w:type="dxa"/>
          </w:tcPr>
          <w:p w:rsidR="00AC07A7" w:rsidRPr="008A7CF9" w:rsidRDefault="00AC07A7" w:rsidP="00EF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CF9">
              <w:rPr>
                <w:rFonts w:ascii="Times New Roman" w:hAnsi="Times New Roman" w:cs="Times New Roman"/>
                <w:sz w:val="28"/>
                <w:szCs w:val="28"/>
              </w:rPr>
              <w:t>Описание произведения в форме монолога от лица изображенного персонажа (</w:t>
            </w:r>
            <w:r w:rsidRPr="008A7CF9">
              <w:rPr>
                <w:rFonts w:ascii="Times New Roman" w:hAnsi="Times New Roman" w:cs="Times New Roman"/>
                <w:i/>
                <w:sz w:val="28"/>
                <w:szCs w:val="28"/>
              </w:rPr>
              <w:t>домысливаем события)</w:t>
            </w:r>
          </w:p>
        </w:tc>
      </w:tr>
      <w:tr w:rsidR="008A7CF9" w:rsidRPr="008A7CF9" w:rsidTr="00EF7620">
        <w:tc>
          <w:tcPr>
            <w:tcW w:w="8921" w:type="dxa"/>
          </w:tcPr>
          <w:p w:rsidR="00AC07A7" w:rsidRPr="008A7CF9" w:rsidRDefault="008A7CF9" w:rsidP="00EF76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7CF9">
              <w:rPr>
                <w:rFonts w:ascii="Times New Roman" w:hAnsi="Times New Roman" w:cs="Times New Roman"/>
                <w:i/>
                <w:sz w:val="28"/>
                <w:szCs w:val="28"/>
              </w:rPr>
              <w:t>Приемы,</w:t>
            </w:r>
            <w:r w:rsidR="00AC07A7" w:rsidRPr="008A7C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направленные художественных способностей</w:t>
            </w:r>
          </w:p>
          <w:p w:rsidR="00AC07A7" w:rsidRPr="008A7CF9" w:rsidRDefault="00AC07A7" w:rsidP="00EF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F9">
              <w:rPr>
                <w:rFonts w:ascii="Times New Roman" w:hAnsi="Times New Roman" w:cs="Times New Roman"/>
                <w:sz w:val="28"/>
                <w:szCs w:val="28"/>
              </w:rPr>
              <w:t>(сопоставление реального мира и мира искусства)</w:t>
            </w:r>
          </w:p>
        </w:tc>
      </w:tr>
      <w:tr w:rsidR="008A7CF9" w:rsidRPr="008A7CF9" w:rsidTr="00EF7620">
        <w:tc>
          <w:tcPr>
            <w:tcW w:w="8921" w:type="dxa"/>
          </w:tcPr>
          <w:p w:rsidR="00AC07A7" w:rsidRPr="008A7CF9" w:rsidRDefault="00AC07A7" w:rsidP="00EF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CF9">
              <w:rPr>
                <w:rFonts w:ascii="Times New Roman" w:hAnsi="Times New Roman" w:cs="Times New Roman"/>
                <w:sz w:val="28"/>
                <w:szCs w:val="28"/>
              </w:rPr>
              <w:t>Рассматривание объектов, фрагменты игр</w:t>
            </w:r>
          </w:p>
        </w:tc>
      </w:tr>
      <w:tr w:rsidR="008A7CF9" w:rsidRPr="008A7CF9" w:rsidTr="00EF7620">
        <w:tc>
          <w:tcPr>
            <w:tcW w:w="8921" w:type="dxa"/>
          </w:tcPr>
          <w:p w:rsidR="00AC07A7" w:rsidRPr="008A7CF9" w:rsidRDefault="00AC07A7" w:rsidP="00EF76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7CF9">
              <w:rPr>
                <w:rFonts w:ascii="Times New Roman" w:hAnsi="Times New Roman" w:cs="Times New Roman"/>
                <w:i/>
                <w:sz w:val="28"/>
                <w:szCs w:val="28"/>
              </w:rPr>
              <w:t>Современные формы организации деятельности дошкольников</w:t>
            </w:r>
          </w:p>
        </w:tc>
      </w:tr>
      <w:tr w:rsidR="008A7CF9" w:rsidRPr="008A7CF9" w:rsidTr="00EF7620">
        <w:tc>
          <w:tcPr>
            <w:tcW w:w="8921" w:type="dxa"/>
          </w:tcPr>
          <w:p w:rsidR="00AC07A7" w:rsidRPr="008A7CF9" w:rsidRDefault="00AC07A7" w:rsidP="00EF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Проектная деятельность, квест – игры, творческие гостиные и т.д.</w:t>
            </w:r>
          </w:p>
        </w:tc>
      </w:tr>
    </w:tbl>
    <w:p w:rsidR="00AC07A7" w:rsidRPr="008A7CF9" w:rsidRDefault="00AC07A7" w:rsidP="00AC0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7A7" w:rsidRDefault="00AC07A7" w:rsidP="00AC07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5FE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ФГОС ДО, необходимо правильно проектировать образовательный процесс на основе культурных практик – создание условий для самостоятельной и совместной деятельности </w:t>
      </w:r>
      <w:r w:rsidRPr="006365FE">
        <w:rPr>
          <w:rFonts w:ascii="Times New Roman" w:hAnsi="Times New Roman" w:cs="Times New Roman"/>
          <w:i/>
          <w:sz w:val="28"/>
          <w:szCs w:val="28"/>
        </w:rPr>
        <w:t>(игровые ситуации, сюжетно – ролевые игры</w:t>
      </w:r>
      <w:r>
        <w:rPr>
          <w:rFonts w:ascii="Times New Roman" w:hAnsi="Times New Roman" w:cs="Times New Roman"/>
          <w:i/>
          <w:sz w:val="28"/>
          <w:szCs w:val="28"/>
        </w:rPr>
        <w:t>, например: «Экскурсия по городам России», «Репортаж из музея» и т.д.</w:t>
      </w:r>
      <w:r w:rsidRPr="006365FE">
        <w:rPr>
          <w:rFonts w:ascii="Times New Roman" w:hAnsi="Times New Roman" w:cs="Times New Roman"/>
          <w:i/>
          <w:sz w:val="28"/>
          <w:szCs w:val="28"/>
        </w:rPr>
        <w:t>)</w:t>
      </w:r>
    </w:p>
    <w:p w:rsidR="00AC07A7" w:rsidRPr="008A7CF9" w:rsidRDefault="00AC07A7" w:rsidP="00AC07A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dotted"/>
        </w:rPr>
      </w:pPr>
      <w:r w:rsidRPr="008A7CF9">
        <w:rPr>
          <w:rFonts w:ascii="Times New Roman" w:hAnsi="Times New Roman" w:cs="Times New Roman"/>
          <w:i/>
          <w:sz w:val="28"/>
          <w:szCs w:val="28"/>
          <w:u w:val="dotted"/>
        </w:rPr>
        <w:t>Необходимым условием приобщения детей к искусству является эстетика предметно – развивающей среды дошкольного учреждения.</w:t>
      </w:r>
    </w:p>
    <w:p w:rsidR="00AC07A7" w:rsidRDefault="00AC07A7" w:rsidP="00AC07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важным является расширение пространства общения детей с искусством за счет использования социокультурной среды (</w:t>
      </w:r>
      <w:r w:rsidRPr="00A00C90">
        <w:rPr>
          <w:rFonts w:ascii="Times New Roman" w:hAnsi="Times New Roman" w:cs="Times New Roman"/>
          <w:i/>
          <w:sz w:val="28"/>
          <w:szCs w:val="28"/>
        </w:rPr>
        <w:t>экскурсии, творческие мероприятия в музеях, библиотеках)</w:t>
      </w:r>
    </w:p>
    <w:p w:rsidR="00AC07A7" w:rsidRDefault="00AC07A7" w:rsidP="00AC07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07A7" w:rsidRDefault="00AC07A7" w:rsidP="00AC07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07A7" w:rsidRDefault="00AC07A7" w:rsidP="00AC07A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C07A7" w:rsidRPr="00AC07A7" w:rsidRDefault="00AC07A7" w:rsidP="00AC07A7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32"/>
        </w:rPr>
      </w:pPr>
      <w:r w:rsidRPr="00AC07A7">
        <w:rPr>
          <w:rFonts w:ascii="Times New Roman" w:hAnsi="Times New Roman" w:cs="Times New Roman"/>
          <w:bCs/>
          <w:i/>
          <w:iCs/>
          <w:sz w:val="28"/>
          <w:szCs w:val="32"/>
        </w:rPr>
        <w:t>Старший воспитатель: Базна Л.В</w:t>
      </w:r>
    </w:p>
    <w:p w:rsidR="00AC07A7" w:rsidRPr="00AC07A7" w:rsidRDefault="00AC07A7" w:rsidP="00AC07A7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C07A7" w:rsidRDefault="00AC07A7" w:rsidP="00AC07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07A7" w:rsidRDefault="00AC07A7" w:rsidP="00AC07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07A7" w:rsidRDefault="00AC07A7" w:rsidP="00AC07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07A7" w:rsidRDefault="00AC07A7" w:rsidP="00AC07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07A7" w:rsidRPr="008A7CF9" w:rsidRDefault="00AC07A7" w:rsidP="00AC07A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8A7CF9">
        <w:rPr>
          <w:rFonts w:ascii="Times New Roman" w:hAnsi="Times New Roman" w:cs="Times New Roman"/>
          <w:b/>
          <w:bCs/>
          <w:sz w:val="24"/>
          <w:szCs w:val="28"/>
        </w:rPr>
        <w:t>Литература:</w:t>
      </w:r>
    </w:p>
    <w:p w:rsidR="00AC07A7" w:rsidRPr="00A00C90" w:rsidRDefault="00AC07A7" w:rsidP="00AC07A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00C90">
        <w:rPr>
          <w:rFonts w:ascii="Times New Roman" w:hAnsi="Times New Roman" w:cs="Times New Roman"/>
          <w:sz w:val="24"/>
          <w:szCs w:val="28"/>
        </w:rPr>
        <w:t>Чумичева Р.М. «</w:t>
      </w:r>
      <w:r w:rsidR="008A7CF9" w:rsidRPr="00A00C90">
        <w:rPr>
          <w:rFonts w:ascii="Times New Roman" w:hAnsi="Times New Roman" w:cs="Times New Roman"/>
          <w:sz w:val="24"/>
          <w:szCs w:val="28"/>
        </w:rPr>
        <w:t>Дошкольникам</w:t>
      </w:r>
      <w:r w:rsidRPr="00A00C90">
        <w:rPr>
          <w:rFonts w:ascii="Times New Roman" w:hAnsi="Times New Roman" w:cs="Times New Roman"/>
          <w:sz w:val="24"/>
          <w:szCs w:val="28"/>
        </w:rPr>
        <w:t xml:space="preserve"> о живописи» Просвещение </w:t>
      </w:r>
      <w:r>
        <w:rPr>
          <w:rFonts w:ascii="Times New Roman" w:hAnsi="Times New Roman" w:cs="Times New Roman"/>
          <w:sz w:val="24"/>
          <w:szCs w:val="28"/>
        </w:rPr>
        <w:t xml:space="preserve">г. </w:t>
      </w:r>
      <w:r w:rsidRPr="00A00C90">
        <w:rPr>
          <w:rFonts w:ascii="Times New Roman" w:hAnsi="Times New Roman" w:cs="Times New Roman"/>
          <w:sz w:val="24"/>
          <w:szCs w:val="28"/>
        </w:rPr>
        <w:t>Москва 1992г.</w:t>
      </w:r>
    </w:p>
    <w:p w:rsidR="00AC07A7" w:rsidRPr="00A00C90" w:rsidRDefault="00AC07A7" w:rsidP="00AC07A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8"/>
          <w:lang w:eastAsia="hi-IN" w:bidi="hi-IN"/>
        </w:rPr>
      </w:pPr>
      <w:r>
        <w:rPr>
          <w:rFonts w:ascii="Times New Roman" w:hAnsi="Times New Roman" w:cs="Times New Roman"/>
          <w:bCs/>
          <w:sz w:val="24"/>
          <w:szCs w:val="28"/>
          <w:lang w:eastAsia="hi-IN" w:bidi="hi-IN"/>
        </w:rPr>
        <w:t xml:space="preserve"> Вербенец А.М. «</w:t>
      </w:r>
      <w:r w:rsidRPr="00A00C90">
        <w:rPr>
          <w:rFonts w:ascii="Times New Roman" w:hAnsi="Times New Roman" w:cs="Times New Roman"/>
          <w:bCs/>
          <w:sz w:val="24"/>
          <w:szCs w:val="28"/>
          <w:lang w:eastAsia="hi-IN" w:bidi="hi-IN"/>
        </w:rPr>
        <w:t xml:space="preserve">Современные подходы к приобщению дошкольников </w:t>
      </w:r>
    </w:p>
    <w:p w:rsidR="00AC07A7" w:rsidRDefault="00AC07A7" w:rsidP="00AC07A7">
      <w:pPr>
        <w:pStyle w:val="a4"/>
        <w:spacing w:after="0"/>
        <w:jc w:val="both"/>
        <w:rPr>
          <w:rFonts w:ascii="Times New Roman" w:hAnsi="Times New Roman" w:cs="Times New Roman"/>
          <w:bCs/>
          <w:sz w:val="24"/>
          <w:szCs w:val="28"/>
          <w:lang w:eastAsia="hi-IN" w:bidi="hi-IN"/>
        </w:rPr>
      </w:pPr>
      <w:r w:rsidRPr="00A00C90">
        <w:rPr>
          <w:rFonts w:ascii="Times New Roman" w:hAnsi="Times New Roman" w:cs="Times New Roman"/>
          <w:bCs/>
          <w:sz w:val="24"/>
          <w:szCs w:val="28"/>
          <w:lang w:eastAsia="hi-IN" w:bidi="hi-IN"/>
        </w:rPr>
        <w:t>к изобразительному искусству»</w:t>
      </w:r>
      <w:r>
        <w:rPr>
          <w:rFonts w:ascii="Times New Roman" w:hAnsi="Times New Roman" w:cs="Times New Roman"/>
          <w:bCs/>
          <w:sz w:val="24"/>
          <w:szCs w:val="28"/>
          <w:lang w:eastAsia="hi-IN" w:bidi="hi-IN"/>
        </w:rPr>
        <w:t xml:space="preserve"> Детский сад: теория и практика г. Санкт – Петербург 2016г.</w:t>
      </w:r>
    </w:p>
    <w:p w:rsidR="00AC07A7" w:rsidRPr="00A00C90" w:rsidRDefault="00AC07A7" w:rsidP="00AC07A7">
      <w:pPr>
        <w:pStyle w:val="a4"/>
        <w:spacing w:after="0"/>
        <w:jc w:val="both"/>
        <w:rPr>
          <w:rFonts w:ascii="Times New Roman" w:hAnsi="Times New Roman" w:cs="Times New Roman"/>
          <w:bCs/>
          <w:sz w:val="24"/>
          <w:szCs w:val="28"/>
          <w:lang w:eastAsia="hi-IN" w:bidi="hi-IN"/>
        </w:rPr>
      </w:pPr>
    </w:p>
    <w:p w:rsidR="00AC07A7" w:rsidRPr="00A00C90" w:rsidRDefault="00AC07A7" w:rsidP="00AC07A7">
      <w:pPr>
        <w:pStyle w:val="a4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C07A7" w:rsidRDefault="00AC07A7" w:rsidP="00AC07A7"/>
    <w:p w:rsidR="00135208" w:rsidRDefault="00135208"/>
    <w:sectPr w:rsidR="00135208" w:rsidSect="006C67D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5274"/>
    <w:multiLevelType w:val="hybridMultilevel"/>
    <w:tmpl w:val="93B28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208"/>
    <w:rsid w:val="00135208"/>
    <w:rsid w:val="00255406"/>
    <w:rsid w:val="00864D89"/>
    <w:rsid w:val="008A7CF9"/>
    <w:rsid w:val="00AC07A7"/>
    <w:rsid w:val="00C2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7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1127</Words>
  <Characters>6429</Characters>
  <Application>Microsoft Office Word</Application>
  <DocSecurity>0</DocSecurity>
  <Lines>53</Lines>
  <Paragraphs>15</Paragraphs>
  <ScaleCrop>false</ScaleCrop>
  <Company/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dcterms:created xsi:type="dcterms:W3CDTF">2021-04-14T07:27:00Z</dcterms:created>
  <dcterms:modified xsi:type="dcterms:W3CDTF">2021-04-27T18:15:00Z</dcterms:modified>
</cp:coreProperties>
</file>