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D8" w:rsidRPr="00794E18" w:rsidRDefault="006C39B8" w:rsidP="002F01D8">
      <w:pPr>
        <w:spacing w:after="0"/>
        <w:jc w:val="center"/>
        <w:rPr>
          <w:rFonts w:ascii="Times New Roman" w:hAnsi="Times New Roman" w:cs="Times New Roman"/>
          <w:bCs/>
          <w:sz w:val="32"/>
          <w:szCs w:val="24"/>
        </w:rPr>
      </w:pPr>
      <w:r w:rsidRPr="00794E18">
        <w:rPr>
          <w:rFonts w:ascii="Times New Roman" w:hAnsi="Times New Roman" w:cs="Times New Roman"/>
          <w:bCs/>
          <w:sz w:val="32"/>
          <w:szCs w:val="24"/>
        </w:rPr>
        <w:t xml:space="preserve">«Особенности социализации детей с ЗПР </w:t>
      </w:r>
    </w:p>
    <w:p w:rsidR="00887AFC" w:rsidRPr="00794E18" w:rsidRDefault="006C39B8" w:rsidP="00887AFC">
      <w:pPr>
        <w:spacing w:after="0"/>
        <w:jc w:val="center"/>
        <w:rPr>
          <w:rFonts w:ascii="Times New Roman" w:hAnsi="Times New Roman" w:cs="Times New Roman"/>
          <w:bCs/>
          <w:sz w:val="32"/>
          <w:szCs w:val="24"/>
        </w:rPr>
      </w:pPr>
      <w:r w:rsidRPr="00794E18">
        <w:rPr>
          <w:rFonts w:ascii="Times New Roman" w:hAnsi="Times New Roman" w:cs="Times New Roman"/>
          <w:bCs/>
          <w:sz w:val="32"/>
          <w:szCs w:val="24"/>
        </w:rPr>
        <w:t>в процессе образовательной деятельности»</w:t>
      </w:r>
    </w:p>
    <w:p w:rsidR="00442BE8" w:rsidRPr="00794E18" w:rsidRDefault="00442BE8" w:rsidP="00887AF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</w:p>
    <w:p w:rsidR="00442BE8" w:rsidRPr="00794E18" w:rsidRDefault="00442BE8" w:rsidP="00887AFC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4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8"/>
          <w:szCs w:val="24"/>
          <w:lang w:eastAsia="ru-RU"/>
        </w:rPr>
        <w:drawing>
          <wp:inline distT="0" distB="0" distL="0" distR="0">
            <wp:extent cx="4391025" cy="3176174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003-07-Otnosheniya-so-sverstnikami-u-detej-s-ZP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837473B0-CC2E-450A-ABE3-18F120FF3D39}">
  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3699" cy="320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BE8" w:rsidRDefault="00442BE8" w:rsidP="00887AFC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4"/>
        </w:rPr>
      </w:pPr>
    </w:p>
    <w:p w:rsidR="00442BE8" w:rsidRPr="00794E18" w:rsidRDefault="00442BE8" w:rsidP="00442B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</w:pPr>
      <w:r w:rsidRPr="00794E18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>«</w:t>
      </w:r>
      <w:r w:rsidR="00887AFC" w:rsidRPr="00794E18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 xml:space="preserve">Если ребенок не может учиться так, как мы учим, </w:t>
      </w:r>
    </w:p>
    <w:p w:rsidR="00442BE8" w:rsidRPr="00794E18" w:rsidRDefault="00887AFC" w:rsidP="00442B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794E18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>может быть, мы должны учить так, как он умеет</w:t>
      </w:r>
      <w:r w:rsidR="00442BE8" w:rsidRPr="00794E18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>»</w:t>
      </w:r>
      <w:r w:rsidRPr="00794E18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>.</w:t>
      </w:r>
      <w:r w:rsidRPr="00794E1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B7799C" w:rsidRPr="00794E18" w:rsidRDefault="00887AFC" w:rsidP="00442B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</w:pPr>
      <w:r w:rsidRPr="00794E18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>Игнасио Эстрада</w:t>
      </w:r>
    </w:p>
    <w:p w:rsidR="002F01D8" w:rsidRPr="00442BE8" w:rsidRDefault="00887AFC" w:rsidP="00442BE8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 w:rsidRPr="00887AF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</w:p>
    <w:p w:rsidR="006C39B8" w:rsidRPr="00550451" w:rsidRDefault="006C39B8" w:rsidP="006C39B8">
      <w:pPr>
        <w:pStyle w:val="Default"/>
        <w:spacing w:line="276" w:lineRule="auto"/>
        <w:jc w:val="both"/>
        <w:rPr>
          <w:sz w:val="28"/>
          <w:szCs w:val="28"/>
        </w:rPr>
      </w:pPr>
      <w:r w:rsidRPr="00550451">
        <w:rPr>
          <w:sz w:val="28"/>
          <w:szCs w:val="28"/>
        </w:rPr>
        <w:t xml:space="preserve">В дошкольном возрасте проявления задержки </w:t>
      </w:r>
      <w:r w:rsidR="002F01D8">
        <w:rPr>
          <w:sz w:val="28"/>
          <w:szCs w:val="28"/>
        </w:rPr>
        <w:t xml:space="preserve">психического развития </w:t>
      </w:r>
      <w:r w:rsidRPr="00550451">
        <w:rPr>
          <w:sz w:val="28"/>
          <w:szCs w:val="28"/>
        </w:rPr>
        <w:t xml:space="preserve">становятся более выраженными и проявляются в следующем: </w:t>
      </w:r>
    </w:p>
    <w:p w:rsidR="006C39B8" w:rsidRPr="00550451" w:rsidRDefault="006C39B8" w:rsidP="006C39B8">
      <w:pPr>
        <w:pStyle w:val="Default"/>
        <w:spacing w:line="276" w:lineRule="auto"/>
        <w:jc w:val="both"/>
        <w:rPr>
          <w:sz w:val="28"/>
          <w:szCs w:val="28"/>
        </w:rPr>
      </w:pPr>
      <w:r w:rsidRPr="00550451">
        <w:rPr>
          <w:i/>
          <w:iCs/>
          <w:sz w:val="28"/>
          <w:szCs w:val="28"/>
        </w:rPr>
        <w:t xml:space="preserve">Недостаточная познавательная активность нередко в сочетании с быстрой утомляемостью и истощаемостью. </w:t>
      </w:r>
      <w:r w:rsidRPr="00550451">
        <w:rPr>
          <w:sz w:val="28"/>
          <w:szCs w:val="28"/>
        </w:rPr>
        <w:t xml:space="preserve">Эти явления могут серьезно тормозить эффективность развития и обучения ребенка. Дети с </w:t>
      </w:r>
      <w:r>
        <w:rPr>
          <w:sz w:val="28"/>
          <w:szCs w:val="28"/>
        </w:rPr>
        <w:t>задержкой психического развития (</w:t>
      </w:r>
      <w:r w:rsidRPr="00550451">
        <w:rPr>
          <w:sz w:val="28"/>
          <w:szCs w:val="28"/>
        </w:rPr>
        <w:t>ЗПР</w:t>
      </w:r>
      <w:r>
        <w:rPr>
          <w:sz w:val="28"/>
          <w:szCs w:val="28"/>
        </w:rPr>
        <w:t>)</w:t>
      </w:r>
      <w:r w:rsidRPr="00550451">
        <w:rPr>
          <w:sz w:val="28"/>
          <w:szCs w:val="28"/>
        </w:rPr>
        <w:t xml:space="preserve"> отличаются пониженной, по сравнению с возрастной нормой, умственной работоспособностью, особенно при усложнении деятельности. </w:t>
      </w:r>
    </w:p>
    <w:p w:rsidR="006C39B8" w:rsidRPr="00550451" w:rsidRDefault="006C39B8" w:rsidP="006C39B8">
      <w:pPr>
        <w:pStyle w:val="Default"/>
        <w:spacing w:line="276" w:lineRule="auto"/>
        <w:jc w:val="both"/>
        <w:rPr>
          <w:sz w:val="28"/>
          <w:szCs w:val="28"/>
        </w:rPr>
      </w:pPr>
      <w:r w:rsidRPr="00550451">
        <w:rPr>
          <w:i/>
          <w:iCs/>
          <w:sz w:val="28"/>
          <w:szCs w:val="28"/>
        </w:rPr>
        <w:t xml:space="preserve">Отставание в развитии психомоторных функций, недостатки общей и мелкой моторики, координационных способностей, чувства ритма. </w:t>
      </w:r>
      <w:r w:rsidRPr="00550451">
        <w:rPr>
          <w:sz w:val="28"/>
          <w:szCs w:val="28"/>
        </w:rPr>
        <w:t xml:space="preserve">Двигательные навыки и техника основных движений отстают от возрастных возможностей, страдают двигательные качества: быстрота, ловкость, точность, сила движений. Недостатки психомоторики проявляются в незрелости </w:t>
      </w:r>
      <w:proofErr w:type="spellStart"/>
      <w:r w:rsidRPr="00550451">
        <w:rPr>
          <w:sz w:val="28"/>
          <w:szCs w:val="28"/>
        </w:rPr>
        <w:t>зрительно-слухо-моторной</w:t>
      </w:r>
      <w:proofErr w:type="spellEnd"/>
      <w:r w:rsidRPr="00550451">
        <w:rPr>
          <w:sz w:val="28"/>
          <w:szCs w:val="28"/>
        </w:rPr>
        <w:t xml:space="preserve"> координации, произвольной регуляции движений, недостатках моторной памяти, пространственной организации движений. </w:t>
      </w:r>
    </w:p>
    <w:p w:rsidR="006C39B8" w:rsidRPr="00550451" w:rsidRDefault="006C39B8" w:rsidP="006C39B8">
      <w:pPr>
        <w:pStyle w:val="Default"/>
        <w:spacing w:line="276" w:lineRule="auto"/>
        <w:jc w:val="both"/>
        <w:rPr>
          <w:sz w:val="28"/>
          <w:szCs w:val="28"/>
        </w:rPr>
      </w:pPr>
      <w:r w:rsidRPr="00550451">
        <w:rPr>
          <w:i/>
          <w:iCs/>
          <w:sz w:val="28"/>
          <w:szCs w:val="28"/>
        </w:rPr>
        <w:t xml:space="preserve">Недостаточность объема, обобщенности, предметности и целостности восприятия, </w:t>
      </w:r>
      <w:r w:rsidRPr="00550451">
        <w:rPr>
          <w:sz w:val="28"/>
          <w:szCs w:val="28"/>
        </w:rPr>
        <w:t>что негативно отражается на формировании зрительно-пространственных функций и проя</w:t>
      </w:r>
      <w:r w:rsidR="00943B5B">
        <w:rPr>
          <w:sz w:val="28"/>
          <w:szCs w:val="28"/>
        </w:rPr>
        <w:t>вляется в таких продуктивных вид</w:t>
      </w:r>
      <w:r w:rsidRPr="00550451">
        <w:rPr>
          <w:sz w:val="28"/>
          <w:szCs w:val="28"/>
        </w:rPr>
        <w:t xml:space="preserve">ах деятельности, как рисование и конструирование. </w:t>
      </w:r>
    </w:p>
    <w:p w:rsidR="006C39B8" w:rsidRPr="00550451" w:rsidRDefault="006C39B8" w:rsidP="006C39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50451">
        <w:rPr>
          <w:sz w:val="28"/>
          <w:szCs w:val="28"/>
        </w:rPr>
        <w:lastRenderedPageBreak/>
        <w:t xml:space="preserve">Более </w:t>
      </w:r>
      <w:r w:rsidRPr="00550451">
        <w:rPr>
          <w:i/>
          <w:iCs/>
          <w:sz w:val="28"/>
          <w:szCs w:val="28"/>
        </w:rPr>
        <w:t>низкая способность</w:t>
      </w:r>
      <w:r w:rsidRPr="00550451">
        <w:rPr>
          <w:sz w:val="28"/>
          <w:szCs w:val="28"/>
        </w:rPr>
        <w:t xml:space="preserve">, по сравнению с нормально развивающимися детьми того же возраста, </w:t>
      </w:r>
      <w:r w:rsidRPr="00550451">
        <w:rPr>
          <w:i/>
          <w:iCs/>
          <w:sz w:val="28"/>
          <w:szCs w:val="28"/>
        </w:rPr>
        <w:t>к приему и переработке перцептивной информации,</w:t>
      </w:r>
      <w:r w:rsidR="00CD7E16">
        <w:rPr>
          <w:i/>
          <w:iCs/>
          <w:sz w:val="28"/>
          <w:szCs w:val="28"/>
        </w:rPr>
        <w:t xml:space="preserve"> </w:t>
      </w:r>
      <w:r w:rsidR="00363DC5">
        <w:rPr>
          <w:sz w:val="28"/>
          <w:szCs w:val="28"/>
        </w:rPr>
        <w:t>в</w:t>
      </w:r>
      <w:r w:rsidRPr="00550451">
        <w:rPr>
          <w:sz w:val="28"/>
          <w:szCs w:val="28"/>
        </w:rPr>
        <w:t xml:space="preserve"> воспринимаемом объекте дети выделяют гораздо меньше признаков, чем их здоровые сверстники. Многие стороны объекта, данного в непривычном ракурсе (например, в перевернутом виде), дети могут не узнать, они с трудом выделяют объект из фона, многие стороны объекта воспринимаются ими искаженно. </w:t>
      </w:r>
    </w:p>
    <w:p w:rsidR="006C39B8" w:rsidRPr="00550451" w:rsidRDefault="006C39B8" w:rsidP="006C39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50451">
        <w:rPr>
          <w:color w:val="auto"/>
          <w:sz w:val="28"/>
          <w:szCs w:val="28"/>
        </w:rPr>
        <w:t xml:space="preserve">У детей с другими формами ЗПР выраженного недоразвития сенсорно-перцептивных функций не обнаруживается. Однако в отличие от здоровых сверстников у них наблюдаются выраженные эмоционально-волевые недостатки, снижение познавательной активности, недостаточность произвольной регуляции поведения, недоразвитие и качественное своеобразие игровой деятельности. </w:t>
      </w:r>
    </w:p>
    <w:p w:rsidR="006C39B8" w:rsidRPr="00550451" w:rsidRDefault="006C39B8" w:rsidP="006C39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63DC5">
        <w:rPr>
          <w:i/>
          <w:iCs/>
          <w:color w:val="auto"/>
          <w:sz w:val="28"/>
          <w:szCs w:val="28"/>
          <w:u w:val="single"/>
        </w:rPr>
        <w:t>Незрелость мыслительных операций</w:t>
      </w:r>
      <w:r w:rsidRPr="00550451">
        <w:rPr>
          <w:i/>
          <w:iCs/>
          <w:color w:val="auto"/>
          <w:sz w:val="28"/>
          <w:szCs w:val="28"/>
        </w:rPr>
        <w:t xml:space="preserve">. </w:t>
      </w:r>
      <w:r w:rsidRPr="00550451">
        <w:rPr>
          <w:color w:val="auto"/>
          <w:sz w:val="28"/>
          <w:szCs w:val="28"/>
        </w:rPr>
        <w:t xml:space="preserve">Дети с ЗПР испытывают большие трудности при выделении общих, существенных признаков в группе предметов, при выделении существенных признаков, их абстрагировании от несущественных, при переключении с одного признака классификации на другой, при обобщении. Незрелость мыслительных операций сказывается на продуктивности наглядно-образного мышления и трудностях формирования словесно-логического мышления. Детям трудно устанавливать причинно-следственные связи и отношения, усваивать обобщающие понятия. При нормальном темпе психического развития старшие дошкольники способны строить простейшие умозаключения, могут осуществлять мыслительные операции на уровне словесно-логического мышления (его конкретно-понятийных форм). </w:t>
      </w:r>
    </w:p>
    <w:p w:rsidR="006C39B8" w:rsidRPr="00550451" w:rsidRDefault="006C39B8" w:rsidP="006C39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50451">
        <w:rPr>
          <w:i/>
          <w:iCs/>
          <w:color w:val="auto"/>
          <w:sz w:val="28"/>
          <w:szCs w:val="28"/>
        </w:rPr>
        <w:t xml:space="preserve">Недостатки всех свойств внимания: </w:t>
      </w:r>
      <w:r w:rsidRPr="00550451">
        <w:rPr>
          <w:color w:val="auto"/>
          <w:sz w:val="28"/>
          <w:szCs w:val="28"/>
        </w:rPr>
        <w:t xml:space="preserve">неустойчивость, трудности концентрации и распределения внимания, сужение объема. Задерживается формирование такого интегративного качества, как </w:t>
      </w:r>
      <w:r w:rsidRPr="00703D83">
        <w:rPr>
          <w:iCs/>
          <w:color w:val="auto"/>
          <w:sz w:val="28"/>
          <w:szCs w:val="28"/>
        </w:rPr>
        <w:t>саморегуляция,</w:t>
      </w:r>
      <w:r w:rsidRPr="00550451">
        <w:rPr>
          <w:i/>
          <w:iCs/>
          <w:color w:val="auto"/>
          <w:sz w:val="28"/>
          <w:szCs w:val="28"/>
        </w:rPr>
        <w:t xml:space="preserve"> </w:t>
      </w:r>
      <w:r w:rsidRPr="00550451">
        <w:rPr>
          <w:color w:val="auto"/>
          <w:sz w:val="28"/>
          <w:szCs w:val="28"/>
        </w:rPr>
        <w:t xml:space="preserve">что сказывается на успешности ребенка при освоении образовательной программы. </w:t>
      </w:r>
    </w:p>
    <w:p w:rsidR="006C39B8" w:rsidRPr="00550451" w:rsidRDefault="006C39B8" w:rsidP="006C39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50451">
        <w:rPr>
          <w:color w:val="auto"/>
          <w:sz w:val="28"/>
          <w:szCs w:val="28"/>
        </w:rPr>
        <w:t xml:space="preserve">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деятельности, как познавательная активность, целенаправленность, контроль и саморегуляция. </w:t>
      </w:r>
    </w:p>
    <w:p w:rsidR="006C39B8" w:rsidRPr="00550451" w:rsidRDefault="006C39B8" w:rsidP="006C39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50451">
        <w:rPr>
          <w:i/>
          <w:iCs/>
          <w:color w:val="auto"/>
          <w:sz w:val="28"/>
          <w:szCs w:val="28"/>
        </w:rPr>
        <w:t xml:space="preserve">Эмоциональная сфера </w:t>
      </w:r>
      <w:r w:rsidRPr="00550451">
        <w:rPr>
          <w:color w:val="auto"/>
          <w:sz w:val="28"/>
          <w:szCs w:val="28"/>
        </w:rPr>
        <w:t xml:space="preserve">у 5-6-летних детей с ЗПР подчиняется общим законам психического развития, имеющим место в раннем онтогенезе. Однако, сфера социальных эмоций в условиях стихийного формирования не соответствует потенциальным возрастным возможностям. </w:t>
      </w:r>
    </w:p>
    <w:p w:rsidR="00363DC5" w:rsidRPr="00EF2351" w:rsidRDefault="006C39B8" w:rsidP="00EF235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50451">
        <w:rPr>
          <w:i/>
          <w:iCs/>
          <w:color w:val="auto"/>
          <w:sz w:val="28"/>
          <w:szCs w:val="28"/>
        </w:rPr>
        <w:t xml:space="preserve">Незрелость эмоционально – волевой сферы и коммуникативной деятельности </w:t>
      </w:r>
      <w:r w:rsidRPr="00550451">
        <w:rPr>
          <w:color w:val="auto"/>
          <w:sz w:val="28"/>
          <w:szCs w:val="28"/>
        </w:rPr>
        <w:t xml:space="preserve">отрицательно влияет на поведение и межличностное взаимодействие дошкольников с ЗПР. </w:t>
      </w:r>
      <w:bookmarkStart w:id="0" w:name="_GoBack"/>
      <w:bookmarkEnd w:id="0"/>
    </w:p>
    <w:p w:rsidR="00363DC5" w:rsidRDefault="00363DC5" w:rsidP="006C39B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1D8" w:rsidRPr="00064028" w:rsidRDefault="006C39B8" w:rsidP="0026113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64028">
        <w:rPr>
          <w:rFonts w:ascii="Times New Roman" w:hAnsi="Times New Roman" w:cs="Times New Roman"/>
          <w:sz w:val="28"/>
        </w:rPr>
        <w:t>Стартовые возможности</w:t>
      </w:r>
      <w:r w:rsidR="0026113C" w:rsidRPr="00064028">
        <w:rPr>
          <w:rFonts w:ascii="Times New Roman" w:hAnsi="Times New Roman" w:cs="Times New Roman"/>
          <w:sz w:val="28"/>
        </w:rPr>
        <w:t xml:space="preserve"> социального развития детей </w:t>
      </w:r>
    </w:p>
    <w:p w:rsidR="002F01D8" w:rsidRPr="00064028" w:rsidRDefault="0026113C" w:rsidP="0006402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64028">
        <w:rPr>
          <w:rFonts w:ascii="Times New Roman" w:hAnsi="Times New Roman" w:cs="Times New Roman"/>
          <w:sz w:val="28"/>
        </w:rPr>
        <w:lastRenderedPageBreak/>
        <w:t>с задержкой психического здоровья</w:t>
      </w:r>
    </w:p>
    <w:p w:rsidR="002F01D8" w:rsidRPr="00A934BD" w:rsidRDefault="0026113C" w:rsidP="000640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4"/>
        </w:rPr>
      </w:pPr>
      <w:r w:rsidRPr="0026113C">
        <w:rPr>
          <w:rFonts w:ascii="Times New Roman" w:hAnsi="Times New Roman" w:cs="Times New Roman"/>
          <w:bCs/>
          <w:i/>
          <w:sz w:val="28"/>
          <w:szCs w:val="24"/>
        </w:rPr>
        <w:t>Содержание образовательной работы</w:t>
      </w:r>
    </w:p>
    <w:tbl>
      <w:tblPr>
        <w:tblStyle w:val="a3"/>
        <w:tblW w:w="0" w:type="auto"/>
        <w:tblLook w:val="04A0"/>
      </w:tblPr>
      <w:tblGrid>
        <w:gridCol w:w="1503"/>
        <w:gridCol w:w="4111"/>
        <w:gridCol w:w="4961"/>
      </w:tblGrid>
      <w:tr w:rsidR="002F01D8" w:rsidTr="002F01D8">
        <w:tc>
          <w:tcPr>
            <w:tcW w:w="1129" w:type="dxa"/>
          </w:tcPr>
          <w:p w:rsidR="002F01D8" w:rsidRPr="00744C04" w:rsidRDefault="002F01D8" w:rsidP="009E2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744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Возрастные группы</w:t>
            </w:r>
          </w:p>
        </w:tc>
        <w:tc>
          <w:tcPr>
            <w:tcW w:w="4111" w:type="dxa"/>
          </w:tcPr>
          <w:p w:rsidR="002F01D8" w:rsidRPr="00744C04" w:rsidRDefault="002F01D8" w:rsidP="009E2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Стартовые возможности</w:t>
            </w:r>
          </w:p>
        </w:tc>
        <w:tc>
          <w:tcPr>
            <w:tcW w:w="4961" w:type="dxa"/>
          </w:tcPr>
          <w:p w:rsidR="002F01D8" w:rsidRPr="00744C04" w:rsidRDefault="002F01D8" w:rsidP="009E2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Норматив</w:t>
            </w:r>
          </w:p>
        </w:tc>
      </w:tr>
      <w:tr w:rsidR="002F01D8" w:rsidTr="002F01D8">
        <w:tc>
          <w:tcPr>
            <w:tcW w:w="10201" w:type="dxa"/>
            <w:gridSpan w:val="3"/>
            <w:shd w:val="clear" w:color="auto" w:fill="F2F2F2" w:themeFill="background1" w:themeFillShade="F2"/>
          </w:tcPr>
          <w:p w:rsidR="002F01D8" w:rsidRPr="00447E8F" w:rsidRDefault="002F01D8" w:rsidP="009E26BD">
            <w:pPr>
              <w:pStyle w:val="Default"/>
              <w:jc w:val="center"/>
              <w:rPr>
                <w:b/>
                <w:szCs w:val="23"/>
              </w:rPr>
            </w:pPr>
            <w:r>
              <w:rPr>
                <w:b/>
                <w:szCs w:val="23"/>
              </w:rPr>
              <w:t>Р</w:t>
            </w:r>
            <w:r w:rsidRPr="00447E8F">
              <w:rPr>
                <w:b/>
                <w:szCs w:val="23"/>
              </w:rPr>
              <w:t xml:space="preserve">азвитие общения и игровой деятельности </w:t>
            </w:r>
          </w:p>
        </w:tc>
      </w:tr>
      <w:tr w:rsidR="002F01D8" w:rsidRPr="00134F99" w:rsidTr="002F01D8">
        <w:tc>
          <w:tcPr>
            <w:tcW w:w="1129" w:type="dxa"/>
          </w:tcPr>
          <w:p w:rsidR="002F01D8" w:rsidRPr="00744C04" w:rsidRDefault="002F01D8" w:rsidP="009E2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 3 – </w:t>
            </w:r>
            <w:r w:rsidR="00363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744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4111" w:type="dxa"/>
          </w:tcPr>
          <w:p w:rsidR="002F01D8" w:rsidRPr="00134F99" w:rsidRDefault="002F01D8" w:rsidP="009E26BD">
            <w:pPr>
              <w:pStyle w:val="Default"/>
              <w:spacing w:line="276" w:lineRule="auto"/>
              <w:jc w:val="both"/>
            </w:pPr>
            <w:r w:rsidRPr="00134F99">
              <w:t xml:space="preserve">Коммуникативная активность снижена. Ограничен в средствах общения. Откликается на игру, предложенную ему взрослым, но не проявляет инициативу, подражая его действиям с предметами. Преимущественно ограничивается манипуляциями с предметами и игрушками. Не проявляет интерес к игровым действиям сверстников. Пассивно наблюдает за сверстниками или мешает им, чтоб привлечь к себе внимание. Не пытается самостоятельно использовать предметы - заместители и не прибегает к помощи взрослого. Игра носит ознакомительный и больше похожа на манипуляции с предметами. </w:t>
            </w:r>
          </w:p>
        </w:tc>
        <w:tc>
          <w:tcPr>
            <w:tcW w:w="4961" w:type="dxa"/>
          </w:tcPr>
          <w:p w:rsidR="002F01D8" w:rsidRPr="005927FD" w:rsidRDefault="002F01D8" w:rsidP="009E26BD">
            <w:pPr>
              <w:pStyle w:val="Default"/>
              <w:spacing w:line="276" w:lineRule="auto"/>
              <w:jc w:val="both"/>
            </w:pPr>
            <w:r w:rsidRPr="00134F99">
              <w:t xml:space="preserve">Ребенок стремится к вербальному общению со взрослым, активно сотрудничает в быту. В предметно-практической деятельности. Ребенок откликается на игру, предложенную ему взрослым, подражая его действиям. Проявляет интерес к игровым действиям сверстников. Пытается самостоятельно использовать предметы-заместители, но чаще прибегает к помощи взрослого. При помощи взрослого начинает ориентироваться ролевые действиям в рамках предложенной взрослым роли. От процессуальной игры переходит к предметно-игровым действиям. </w:t>
            </w:r>
          </w:p>
        </w:tc>
      </w:tr>
      <w:tr w:rsidR="002F01D8" w:rsidRPr="00134F99" w:rsidTr="002F01D8">
        <w:tc>
          <w:tcPr>
            <w:tcW w:w="1129" w:type="dxa"/>
          </w:tcPr>
          <w:p w:rsidR="002F01D8" w:rsidRPr="00744C04" w:rsidRDefault="002F01D8" w:rsidP="009E2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4 – 5 лет</w:t>
            </w:r>
          </w:p>
        </w:tc>
        <w:tc>
          <w:tcPr>
            <w:tcW w:w="4111" w:type="dxa"/>
          </w:tcPr>
          <w:p w:rsidR="002F01D8" w:rsidRPr="00447E8F" w:rsidRDefault="002F01D8" w:rsidP="009E26BD">
            <w:pPr>
              <w:pStyle w:val="Default"/>
              <w:spacing w:line="276" w:lineRule="auto"/>
              <w:jc w:val="both"/>
              <w:rPr>
                <w:szCs w:val="23"/>
              </w:rPr>
            </w:pPr>
            <w:r w:rsidRPr="00447E8F">
              <w:rPr>
                <w:szCs w:val="23"/>
              </w:rPr>
              <w:t xml:space="preserve">Коммуникативная активность снижена. Откликается на игру по инициативе взрослого и подражает его действиям. Игра носит, в основном, </w:t>
            </w:r>
            <w:proofErr w:type="spellStart"/>
            <w:r w:rsidRPr="00447E8F">
              <w:rPr>
                <w:szCs w:val="23"/>
              </w:rPr>
              <w:t>отобразительный</w:t>
            </w:r>
            <w:proofErr w:type="spellEnd"/>
            <w:r w:rsidRPr="00447E8F">
              <w:rPr>
                <w:szCs w:val="23"/>
              </w:rPr>
              <w:t xml:space="preserve"> характер. В основном ребенок играет рядом с другим сверстником и подражает его действиям. Роль не принимает, ролевую речь не использует. Предметы-заместители использует под руководством взрослого. </w:t>
            </w:r>
          </w:p>
          <w:p w:rsidR="002F01D8" w:rsidRPr="00134F99" w:rsidRDefault="002F01D8" w:rsidP="009E26BD">
            <w:pPr>
              <w:pStyle w:val="Default"/>
              <w:spacing w:line="276" w:lineRule="auto"/>
              <w:jc w:val="both"/>
              <w:rPr>
                <w:b/>
                <w:u w:val="single"/>
              </w:rPr>
            </w:pPr>
          </w:p>
        </w:tc>
        <w:tc>
          <w:tcPr>
            <w:tcW w:w="49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5"/>
            </w:tblGrid>
            <w:tr w:rsidR="002F01D8" w:rsidRPr="00E92E98" w:rsidTr="009E26BD">
              <w:trPr>
                <w:trHeight w:val="1840"/>
              </w:trPr>
              <w:tc>
                <w:tcPr>
                  <w:tcW w:w="0" w:type="auto"/>
                </w:tcPr>
                <w:p w:rsidR="002F01D8" w:rsidRPr="00E92E98" w:rsidRDefault="002F01D8" w:rsidP="009E26BD">
                  <w:pPr>
                    <w:pStyle w:val="Default"/>
                    <w:spacing w:line="276" w:lineRule="auto"/>
                    <w:jc w:val="both"/>
                    <w:rPr>
                      <w:szCs w:val="23"/>
                    </w:rPr>
                  </w:pPr>
                  <w:r w:rsidRPr="00447E8F">
                    <w:rPr>
                      <w:szCs w:val="23"/>
                    </w:rPr>
                    <w:t>Высокая коммуникативная активность в общении со взрослыми и сверстниками. В рамках предложенной взрослым игры принимает разные роли, подражая взрослым. Способен сам создать несложный игровой замысел</w:t>
                  </w:r>
                  <w:r>
                    <w:rPr>
                      <w:szCs w:val="23"/>
                    </w:rPr>
                    <w:t xml:space="preserve">, </w:t>
                  </w:r>
                  <w:r w:rsidRPr="00447E8F">
                    <w:rPr>
                      <w:szCs w:val="23"/>
                    </w:rPr>
                    <w:t>но содержание игры заключается в подражании действиям взрослых в рамках выбранной темы</w:t>
                  </w:r>
                  <w:proofErr w:type="gramStart"/>
                  <w:r w:rsidRPr="00447E8F">
                    <w:rPr>
                      <w:szCs w:val="23"/>
                    </w:rPr>
                    <w:t xml:space="preserve">.. </w:t>
                  </w:r>
                  <w:proofErr w:type="gramEnd"/>
                  <w:r w:rsidRPr="00447E8F">
                    <w:rPr>
                      <w:szCs w:val="23"/>
                    </w:rPr>
                    <w:t xml:space="preserve">Самостоятельно подбирает игрушки и атрибуты для игры. В игре использует предметы-заместители, строит с ними игровые действия. Ориентируется на несложные правила игры, иногда с напоминаем взрослого. Стремится к игровому взаимодействию со сверстниками. </w:t>
                  </w:r>
                </w:p>
              </w:tc>
            </w:tr>
          </w:tbl>
          <w:p w:rsidR="002F01D8" w:rsidRPr="00134F99" w:rsidRDefault="002F01D8" w:rsidP="009E2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2F01D8" w:rsidRPr="00134F99" w:rsidTr="002F01D8">
        <w:trPr>
          <w:trHeight w:val="1550"/>
        </w:trPr>
        <w:tc>
          <w:tcPr>
            <w:tcW w:w="1129" w:type="dxa"/>
          </w:tcPr>
          <w:p w:rsidR="002F01D8" w:rsidRPr="00744C04" w:rsidRDefault="002F01D8" w:rsidP="009E2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5 – 6 лет</w:t>
            </w:r>
          </w:p>
        </w:tc>
        <w:tc>
          <w:tcPr>
            <w:tcW w:w="4111" w:type="dxa"/>
          </w:tcPr>
          <w:p w:rsidR="002F01D8" w:rsidRPr="007534E5" w:rsidRDefault="002F01D8" w:rsidP="009E26BD">
            <w:pPr>
              <w:pStyle w:val="Default"/>
              <w:spacing w:line="276" w:lineRule="auto"/>
              <w:jc w:val="both"/>
            </w:pPr>
            <w:r w:rsidRPr="007534E5">
              <w:t xml:space="preserve">Коммуникативная активность снижена. Общение носит ситуативно-деловой характер. Взрослый инициирует общение и совместную деятельность. Проявляет интерес к </w:t>
            </w:r>
            <w:r w:rsidRPr="007534E5">
              <w:lastRenderedPageBreak/>
              <w:t xml:space="preserve">игровым действиям сверстников. Отражает в игре действия с предметами, объединяет их в рамках </w:t>
            </w:r>
          </w:p>
          <w:p w:rsidR="002F01D8" w:rsidRPr="007534E5" w:rsidRDefault="002F01D8" w:rsidP="009E26BD">
            <w:pPr>
              <w:pStyle w:val="Default"/>
              <w:spacing w:line="276" w:lineRule="auto"/>
              <w:jc w:val="both"/>
            </w:pPr>
            <w:r w:rsidRPr="007534E5">
              <w:t xml:space="preserve">знакомой сюжетной линии, принимает на себя роль и начинает ориентироваться на правила игры лишь при помощи взрослого </w:t>
            </w:r>
          </w:p>
        </w:tc>
        <w:tc>
          <w:tcPr>
            <w:tcW w:w="4961" w:type="dxa"/>
          </w:tcPr>
          <w:p w:rsidR="002F01D8" w:rsidRPr="007534E5" w:rsidRDefault="002F01D8" w:rsidP="009E26BD">
            <w:pPr>
              <w:pStyle w:val="Default"/>
              <w:spacing w:line="276" w:lineRule="auto"/>
              <w:jc w:val="both"/>
              <w:rPr>
                <w:b/>
                <w:u w:val="single"/>
              </w:rPr>
            </w:pPr>
            <w:r w:rsidRPr="007534E5">
              <w:lastRenderedPageBreak/>
              <w:t xml:space="preserve">Обладает высокой коммуникативной активностью. Включается в сотрудничество со взрослыми и сверстниками. По своей инициативе может организовать игру. Самостоятельно подбирает игрушки и </w:t>
            </w:r>
            <w:r w:rsidRPr="007534E5">
              <w:lastRenderedPageBreak/>
              <w:t xml:space="preserve">атрибуты для игры, используя предметы-заместители. </w:t>
            </w:r>
          </w:p>
          <w:p w:rsidR="002F01D8" w:rsidRPr="007534E5" w:rsidRDefault="002F01D8" w:rsidP="009E26BD">
            <w:pPr>
              <w:pStyle w:val="Default"/>
              <w:spacing w:line="276" w:lineRule="auto"/>
              <w:jc w:val="both"/>
              <w:rPr>
                <w:szCs w:val="23"/>
              </w:rPr>
            </w:pPr>
            <w:r w:rsidRPr="007534E5">
              <w:rPr>
                <w:szCs w:val="23"/>
              </w:rPr>
              <w:t xml:space="preserve">Самостоятельно развивает замысел и сюжетную линию. Принимает на себя роль и действует в соответствии с принятой ролью. </w:t>
            </w:r>
          </w:p>
        </w:tc>
      </w:tr>
      <w:tr w:rsidR="002F01D8" w:rsidRPr="00134F99" w:rsidTr="002F01D8">
        <w:tc>
          <w:tcPr>
            <w:tcW w:w="1129" w:type="dxa"/>
          </w:tcPr>
          <w:p w:rsidR="002F01D8" w:rsidRPr="00744C04" w:rsidRDefault="002F01D8" w:rsidP="009E2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от 6 – 7 лет</w:t>
            </w:r>
          </w:p>
        </w:tc>
        <w:tc>
          <w:tcPr>
            <w:tcW w:w="4111" w:type="dxa"/>
          </w:tcPr>
          <w:p w:rsidR="002F01D8" w:rsidRPr="00EA2D88" w:rsidRDefault="002F01D8" w:rsidP="009E26BD">
            <w:pPr>
              <w:pStyle w:val="Default"/>
              <w:spacing w:line="276" w:lineRule="auto"/>
              <w:jc w:val="both"/>
              <w:rPr>
                <w:szCs w:val="23"/>
              </w:rPr>
            </w:pPr>
            <w:r w:rsidRPr="00EA2D88">
              <w:rPr>
                <w:szCs w:val="23"/>
              </w:rPr>
              <w:t xml:space="preserve">Участвует в сюжетно-ролевой игре, предложенной товарищами или воспитателем, но в рамках предложенной роли. Знает основное содержание знакомой роли выбранного им героя, но не всегда может ей подчинять свое поведение. Часто создает конфликтные ситуации, отказывается от игры, или, наоборот, </w:t>
            </w:r>
            <w:proofErr w:type="spellStart"/>
            <w:r w:rsidRPr="00EA2D88">
              <w:rPr>
                <w:szCs w:val="23"/>
              </w:rPr>
              <w:t>безинициативно</w:t>
            </w:r>
            <w:proofErr w:type="spellEnd"/>
            <w:r w:rsidRPr="00EA2D88">
              <w:rPr>
                <w:szCs w:val="23"/>
              </w:rPr>
              <w:t xml:space="preserve"> подчиняется указаниям других детей </w:t>
            </w:r>
          </w:p>
          <w:p w:rsidR="002F01D8" w:rsidRPr="00134F99" w:rsidRDefault="002F01D8" w:rsidP="009E2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961" w:type="dxa"/>
          </w:tcPr>
          <w:p w:rsidR="002F01D8" w:rsidRPr="00EA2D88" w:rsidRDefault="002F01D8" w:rsidP="009E26BD">
            <w:pPr>
              <w:pStyle w:val="Default"/>
              <w:spacing w:line="276" w:lineRule="auto"/>
              <w:jc w:val="both"/>
              <w:rPr>
                <w:szCs w:val="23"/>
              </w:rPr>
            </w:pPr>
            <w:r w:rsidRPr="00EA2D88">
              <w:rPr>
                <w:szCs w:val="23"/>
              </w:rPr>
              <w:t xml:space="preserve">Активно общается со взрослым на уровне </w:t>
            </w:r>
            <w:proofErr w:type="spellStart"/>
            <w:r w:rsidRPr="00EA2D88">
              <w:rPr>
                <w:szCs w:val="23"/>
              </w:rPr>
              <w:t>внеситуативно-познавательного</w:t>
            </w:r>
            <w:proofErr w:type="spellEnd"/>
            <w:r w:rsidRPr="00EA2D88">
              <w:rPr>
                <w:szCs w:val="23"/>
              </w:rPr>
              <w:t xml:space="preserve"> и </w:t>
            </w:r>
            <w:proofErr w:type="spellStart"/>
            <w:r w:rsidRPr="00EA2D88">
              <w:rPr>
                <w:szCs w:val="23"/>
              </w:rPr>
              <w:t>внеситуативно-личностного</w:t>
            </w:r>
            <w:proofErr w:type="spellEnd"/>
            <w:r w:rsidRPr="00EA2D88">
              <w:rPr>
                <w:szCs w:val="23"/>
              </w:rPr>
              <w:t xml:space="preserve"> общения. Самостоятельно придумывает новые и оригинальные сюжеты игр, творчески интерпретируя прошлый опыт игровой деятельности и содержание литературных произведений (рассказ, сказка, мультфильм), отражает в игре широкий круг событий. </w:t>
            </w:r>
          </w:p>
        </w:tc>
      </w:tr>
      <w:tr w:rsidR="002F01D8" w:rsidRPr="00134F99" w:rsidTr="002F01D8">
        <w:tc>
          <w:tcPr>
            <w:tcW w:w="10201" w:type="dxa"/>
            <w:gridSpan w:val="3"/>
            <w:shd w:val="clear" w:color="auto" w:fill="F2F2F2" w:themeFill="background1" w:themeFillShade="F2"/>
          </w:tcPr>
          <w:p w:rsidR="002F01D8" w:rsidRPr="00744C04" w:rsidRDefault="002F01D8" w:rsidP="009E2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44C04">
              <w:rPr>
                <w:rFonts w:ascii="Times New Roman" w:hAnsi="Times New Roman" w:cs="Times New Roman"/>
                <w:b/>
                <w:sz w:val="24"/>
                <w:szCs w:val="24"/>
              </w:rPr>
              <w:t>риобщение к элементарным общепринятым нормам и правилам взаимоотношения со сверстниками и взрослыми (в т.ч. моральным)</w:t>
            </w:r>
          </w:p>
        </w:tc>
      </w:tr>
      <w:tr w:rsidR="002F01D8" w:rsidRPr="00134F99" w:rsidTr="002F01D8">
        <w:tc>
          <w:tcPr>
            <w:tcW w:w="1129" w:type="dxa"/>
          </w:tcPr>
          <w:p w:rsidR="002F01D8" w:rsidRPr="00744C04" w:rsidRDefault="002F01D8" w:rsidP="009E2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744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3 – 4лет</w:t>
            </w:r>
          </w:p>
        </w:tc>
        <w:tc>
          <w:tcPr>
            <w:tcW w:w="4111" w:type="dxa"/>
          </w:tcPr>
          <w:p w:rsidR="002F01D8" w:rsidRPr="00134F99" w:rsidRDefault="002F01D8" w:rsidP="009E26BD">
            <w:pPr>
              <w:pStyle w:val="Default"/>
              <w:spacing w:line="276" w:lineRule="auto"/>
              <w:jc w:val="both"/>
            </w:pPr>
            <w:r w:rsidRPr="00134F99">
              <w:t>Может не замечать или неадекватно реагировать на эмоциональные состояния воспитателей и детей в группе (проявления радости, печали, гнева). Эмоциональные реакции не всегда адекватны, нередко отрицательно окрашены, ребенок проявляет упрямство, негативизм, может наблюдаться агрессивность в поведении. Некоторые дети индифферентны, не выявляют эмоциональной реакции, когда взрослый сердится, когда сверстник толкает и отнимает игрушку, безразличны к положительной и к отрицательной оценке взрослого</w:t>
            </w:r>
            <w:proofErr w:type="gramStart"/>
            <w:r w:rsidRPr="00134F99">
              <w:t xml:space="preserve">.. </w:t>
            </w:r>
            <w:proofErr w:type="gramEnd"/>
            <w:r w:rsidRPr="00134F99">
              <w:t xml:space="preserve">Эмоциональные проявления крайне неустойчивы. </w:t>
            </w:r>
          </w:p>
        </w:tc>
        <w:tc>
          <w:tcPr>
            <w:tcW w:w="4961" w:type="dxa"/>
          </w:tcPr>
          <w:p w:rsidR="002F01D8" w:rsidRPr="00134F99" w:rsidRDefault="002F01D8" w:rsidP="009E26BD">
            <w:pPr>
              <w:pStyle w:val="Default"/>
              <w:spacing w:line="276" w:lineRule="auto"/>
              <w:jc w:val="both"/>
            </w:pPr>
            <w:r w:rsidRPr="00134F99">
              <w:t xml:space="preserve">Замечает и адекватно реагирует на эмоциональные состояния взрослых и детей (радость, печаль, гнев): радуется, когда взрослый ласково разговаривает, дает игрушку. Огорчается, когда взрослый сердится, когда сверстник толкает или отнимает игрушку. Не всегда соблюдает элементарные нормы и правила поведения (нельзя драться, отбирать игрушку, толкаться, говорить плохие слова и т.п.). В большей степени требуется контроль со стороны воспитателя. </w:t>
            </w:r>
          </w:p>
        </w:tc>
      </w:tr>
      <w:tr w:rsidR="002F01D8" w:rsidRPr="00134F99" w:rsidTr="002F01D8">
        <w:tc>
          <w:tcPr>
            <w:tcW w:w="1129" w:type="dxa"/>
          </w:tcPr>
          <w:p w:rsidR="002F01D8" w:rsidRPr="00744C04" w:rsidRDefault="002F01D8" w:rsidP="009E2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744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4 – 5 лет</w:t>
            </w:r>
          </w:p>
        </w:tc>
        <w:tc>
          <w:tcPr>
            <w:tcW w:w="4111" w:type="dxa"/>
          </w:tcPr>
          <w:p w:rsidR="002F01D8" w:rsidRPr="00E92E98" w:rsidRDefault="002F01D8" w:rsidP="009E26BD">
            <w:pPr>
              <w:pStyle w:val="Default"/>
              <w:spacing w:line="276" w:lineRule="auto"/>
              <w:jc w:val="both"/>
              <w:rPr>
                <w:szCs w:val="23"/>
              </w:rPr>
            </w:pPr>
            <w:r w:rsidRPr="00E92E98">
              <w:rPr>
                <w:szCs w:val="23"/>
              </w:rPr>
              <w:t xml:space="preserve">В игре отражает на ситуативном уровне не представления, а эмоциональное впечатление от труда взрослых. Иногда проявляет стремление быть самостоятельным в попытках трудовых действий, но </w:t>
            </w:r>
            <w:r w:rsidRPr="00E92E98">
              <w:rPr>
                <w:szCs w:val="23"/>
              </w:rPr>
              <w:lastRenderedPageBreak/>
              <w:t xml:space="preserve">быстро теряет интерес к ним. </w:t>
            </w:r>
          </w:p>
          <w:p w:rsidR="002F01D8" w:rsidRPr="00134F99" w:rsidRDefault="002F01D8" w:rsidP="009E2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961" w:type="dxa"/>
          </w:tcPr>
          <w:p w:rsidR="002F01D8" w:rsidRPr="00E92E98" w:rsidRDefault="002F01D8" w:rsidP="009E26BD">
            <w:pPr>
              <w:pStyle w:val="Default"/>
              <w:spacing w:line="276" w:lineRule="auto"/>
              <w:jc w:val="both"/>
              <w:rPr>
                <w:szCs w:val="23"/>
              </w:rPr>
            </w:pPr>
            <w:r w:rsidRPr="00E92E98">
              <w:rPr>
                <w:szCs w:val="23"/>
              </w:rPr>
              <w:lastRenderedPageBreak/>
              <w:t xml:space="preserve">В игре достаточно точно отражает впечатления от труда других людей, подражает их трудовым действиям. Испытывает удовольствие от процесса труда. Начинает проявлять самостоятельность, настойчивость, стремление к получению </w:t>
            </w:r>
            <w:r w:rsidRPr="00E92E98">
              <w:rPr>
                <w:szCs w:val="23"/>
              </w:rPr>
              <w:lastRenderedPageBreak/>
              <w:t xml:space="preserve">результата, преодолению препятствий. При небольшой помощи взрослого ставит цель, планирует основные этапы труда, однако качество полученного результата оценивает с помощью. </w:t>
            </w:r>
          </w:p>
        </w:tc>
      </w:tr>
      <w:tr w:rsidR="002F01D8" w:rsidRPr="00134F99" w:rsidTr="002F01D8">
        <w:tc>
          <w:tcPr>
            <w:tcW w:w="1129" w:type="dxa"/>
          </w:tcPr>
          <w:p w:rsidR="002F01D8" w:rsidRPr="00744C04" w:rsidRDefault="002F01D8" w:rsidP="009E2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744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от 5 – 6 лет</w:t>
            </w:r>
          </w:p>
        </w:tc>
        <w:tc>
          <w:tcPr>
            <w:tcW w:w="4111" w:type="dxa"/>
          </w:tcPr>
          <w:p w:rsidR="002F01D8" w:rsidRPr="007534E5" w:rsidRDefault="002F01D8" w:rsidP="009E26BD">
            <w:pPr>
              <w:pStyle w:val="Default"/>
              <w:spacing w:line="276" w:lineRule="auto"/>
              <w:jc w:val="both"/>
              <w:rPr>
                <w:szCs w:val="23"/>
              </w:rPr>
            </w:pPr>
            <w:r w:rsidRPr="007534E5">
              <w:rPr>
                <w:szCs w:val="23"/>
              </w:rPr>
              <w:t xml:space="preserve">По напоминанию взрослого здоровается и прощается, выражает свою просьбу. Не замечает нарушений правил поведения, проявляет грубость, непоследовательность в отношениях со сверстниками и взрослыми. </w:t>
            </w:r>
          </w:p>
          <w:p w:rsidR="002F01D8" w:rsidRPr="00134F99" w:rsidRDefault="002F01D8" w:rsidP="009E2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7534E5">
              <w:rPr>
                <w:rFonts w:ascii="Times New Roman" w:hAnsi="Times New Roman" w:cs="Times New Roman"/>
                <w:sz w:val="24"/>
                <w:szCs w:val="23"/>
              </w:rPr>
              <w:t>В отношениях со сверстниками возникают постоянные конфликты из-за неумения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7534E5">
              <w:rPr>
                <w:rFonts w:ascii="Times New Roman" w:hAnsi="Times New Roman" w:cs="Times New Roman"/>
                <w:sz w:val="24"/>
                <w:szCs w:val="23"/>
              </w:rPr>
              <w:t>уступать, учитывать интересы другого и неумения общаться.</w:t>
            </w:r>
          </w:p>
        </w:tc>
        <w:tc>
          <w:tcPr>
            <w:tcW w:w="4961" w:type="dxa"/>
          </w:tcPr>
          <w:p w:rsidR="002F01D8" w:rsidRPr="007534E5" w:rsidRDefault="002F01D8" w:rsidP="009E26BD">
            <w:pPr>
              <w:pStyle w:val="Default"/>
              <w:spacing w:line="276" w:lineRule="auto"/>
              <w:jc w:val="both"/>
              <w:rPr>
                <w:szCs w:val="23"/>
              </w:rPr>
            </w:pPr>
            <w:r w:rsidRPr="007534E5">
              <w:rPr>
                <w:szCs w:val="23"/>
              </w:rPr>
              <w:t xml:space="preserve">Доброжелательно относится к товарищам, откликается на эмоции близких людей и друзей. Может пожалеть сверстника, обнять его, помочь, умеет делиться. </w:t>
            </w:r>
          </w:p>
          <w:p w:rsidR="002F01D8" w:rsidRPr="00134F99" w:rsidRDefault="002F01D8" w:rsidP="009E2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7534E5">
              <w:rPr>
                <w:rFonts w:ascii="Times New Roman" w:hAnsi="Times New Roman" w:cs="Times New Roman"/>
                <w:sz w:val="24"/>
                <w:szCs w:val="23"/>
              </w:rPr>
              <w:t>Управляет своими чувствами (проявлениями огорчения). Выражает свои эмоции (радость, восторг, удивление, удовольствие, огорчение, обиду, грусть и др.) с помощью речи, жестов, мимики.</w:t>
            </w:r>
          </w:p>
        </w:tc>
      </w:tr>
      <w:tr w:rsidR="002F01D8" w:rsidRPr="00134F99" w:rsidTr="002F01D8">
        <w:tc>
          <w:tcPr>
            <w:tcW w:w="1129" w:type="dxa"/>
          </w:tcPr>
          <w:p w:rsidR="002F01D8" w:rsidRPr="00744C04" w:rsidRDefault="002F01D8" w:rsidP="009E2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744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6 – 7 лет</w:t>
            </w:r>
          </w:p>
        </w:tc>
        <w:tc>
          <w:tcPr>
            <w:tcW w:w="41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95"/>
            </w:tblGrid>
            <w:tr w:rsidR="002F01D8" w:rsidRPr="00EA2D88" w:rsidTr="009E26BD">
              <w:trPr>
                <w:trHeight w:val="736"/>
              </w:trPr>
              <w:tc>
                <w:tcPr>
                  <w:tcW w:w="0" w:type="auto"/>
                </w:tcPr>
                <w:p w:rsidR="002F01D8" w:rsidRPr="00EA2D88" w:rsidRDefault="002F01D8" w:rsidP="009E26BD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A2D88">
                    <w:rPr>
                      <w:rFonts w:ascii="Times New Roman" w:hAnsi="Times New Roman" w:cs="Times New Roman"/>
                      <w:color w:val="000000"/>
                      <w:sz w:val="24"/>
                      <w:szCs w:val="23"/>
                    </w:rPr>
                    <w:t>Поведение чаще всего не соответствуют известным ребенку правилам и нормам поведения. Эти представления ограничены</w:t>
                  </w:r>
                  <w:proofErr w:type="gramStart"/>
                  <w:r w:rsidRPr="00EA2D88">
                    <w:rPr>
                      <w:rFonts w:ascii="Times New Roman" w:hAnsi="Times New Roman" w:cs="Times New Roman"/>
                      <w:color w:val="000000"/>
                      <w:sz w:val="24"/>
                      <w:szCs w:val="23"/>
                    </w:rPr>
                    <w:t>.Н</w:t>
                  </w:r>
                  <w:proofErr w:type="gramEnd"/>
                  <w:r w:rsidRPr="00EA2D88">
                    <w:rPr>
                      <w:rFonts w:ascii="Times New Roman" w:hAnsi="Times New Roman" w:cs="Times New Roman"/>
                      <w:color w:val="000000"/>
                      <w:sz w:val="24"/>
                      <w:szCs w:val="23"/>
                    </w:rPr>
                    <w:t xml:space="preserve">е владеет своим и эмоциями, не всегда адекватно реагирует на замечания и оценки взрослых, игнорирует замечания и оценки сверстников . </w:t>
                  </w:r>
                </w:p>
              </w:tc>
            </w:tr>
          </w:tbl>
          <w:p w:rsidR="002F01D8" w:rsidRPr="00134F99" w:rsidRDefault="002F01D8" w:rsidP="009E2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9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4523"/>
            </w:tblGrid>
            <w:tr w:rsidR="002F01D8" w:rsidRPr="00EA2D88" w:rsidTr="009E26BD">
              <w:trPr>
                <w:trHeight w:val="1765"/>
              </w:trPr>
              <w:tc>
                <w:tcPr>
                  <w:tcW w:w="0" w:type="auto"/>
                </w:tcPr>
                <w:p w:rsidR="002F01D8" w:rsidRPr="00EA2D88" w:rsidRDefault="002F01D8" w:rsidP="009E26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2F01D8" w:rsidRPr="00EA2D88" w:rsidRDefault="002F01D8" w:rsidP="009E26BD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3"/>
                    </w:rPr>
                  </w:pPr>
                  <w:r w:rsidRPr="00EA2D88">
                    <w:rPr>
                      <w:rFonts w:ascii="Times New Roman" w:hAnsi="Times New Roman" w:cs="Times New Roman"/>
                      <w:color w:val="000000"/>
                      <w:sz w:val="24"/>
                      <w:szCs w:val="23"/>
                    </w:rPr>
                    <w:t>Знает правила поведения и морально-этические нормы в соответствии с возрастными возможностями, в основном</w:t>
                  </w:r>
                  <w:proofErr w:type="gramStart"/>
                  <w:r w:rsidRPr="00EA2D88">
                    <w:rPr>
                      <w:rFonts w:ascii="Times New Roman" w:hAnsi="Times New Roman" w:cs="Times New Roman"/>
                      <w:color w:val="000000"/>
                      <w:sz w:val="24"/>
                      <w:szCs w:val="23"/>
                    </w:rPr>
                    <w:t xml:space="preserve"> .</w:t>
                  </w:r>
                  <w:proofErr w:type="gramEnd"/>
                  <w:r w:rsidRPr="00EA2D88">
                    <w:rPr>
                      <w:rFonts w:ascii="Times New Roman" w:hAnsi="Times New Roman" w:cs="Times New Roman"/>
                      <w:color w:val="000000"/>
                      <w:sz w:val="24"/>
                      <w:szCs w:val="23"/>
                    </w:rPr>
                    <w:t xml:space="preserve"> руководствуется ими. </w:t>
                  </w:r>
                </w:p>
                <w:p w:rsidR="002F01D8" w:rsidRPr="00EA2D88" w:rsidRDefault="002F01D8" w:rsidP="009E26BD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3"/>
                    </w:rPr>
                    <w:t>в</w:t>
                  </w:r>
                  <w:r w:rsidRPr="00EA2D88">
                    <w:rPr>
                      <w:rFonts w:ascii="Times New Roman" w:hAnsi="Times New Roman" w:cs="Times New Roman"/>
                      <w:color w:val="000000"/>
                      <w:sz w:val="24"/>
                      <w:szCs w:val="23"/>
                    </w:rPr>
                    <w:t>заимодействуя с товарищами по группе, стремясь удержать их от плохих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3"/>
                    </w:rPr>
                    <w:t xml:space="preserve"> </w:t>
                  </w:r>
                  <w:r w:rsidRPr="00EA2D88">
                    <w:rPr>
                      <w:rFonts w:ascii="Times New Roman" w:hAnsi="Times New Roman" w:cs="Times New Roman"/>
                      <w:color w:val="000000"/>
                      <w:sz w:val="24"/>
                      <w:szCs w:val="23"/>
                    </w:rPr>
                    <w:t xml:space="preserve">поступков, объясняет возможные негативные последствия. </w:t>
                  </w:r>
                </w:p>
                <w:p w:rsidR="002F01D8" w:rsidRPr="00EA2D88" w:rsidRDefault="002F01D8" w:rsidP="009E26BD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A2D88">
                    <w:rPr>
                      <w:rFonts w:ascii="Times New Roman" w:hAnsi="Times New Roman" w:cs="Times New Roman"/>
                      <w:color w:val="000000"/>
                      <w:sz w:val="24"/>
                      <w:szCs w:val="23"/>
                    </w:rPr>
                    <w:t xml:space="preserve">Чутко реагирует на оценки взрослый и товарищей. </w:t>
                  </w:r>
                </w:p>
              </w:tc>
            </w:tr>
          </w:tbl>
          <w:p w:rsidR="002F01D8" w:rsidRPr="00134F99" w:rsidRDefault="002F01D8" w:rsidP="009E2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2F01D8" w:rsidRPr="00134F99" w:rsidTr="002F01D8">
        <w:tc>
          <w:tcPr>
            <w:tcW w:w="10201" w:type="dxa"/>
            <w:gridSpan w:val="3"/>
            <w:shd w:val="clear" w:color="auto" w:fill="F2F2F2" w:themeFill="background1" w:themeFillShade="F2"/>
          </w:tcPr>
          <w:p w:rsidR="002F01D8" w:rsidRPr="00744C04" w:rsidRDefault="002F01D8" w:rsidP="009E26B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744C04">
              <w:rPr>
                <w:b/>
              </w:rPr>
              <w:t>ормирование гендерной, семейной, гражданской принадлежности</w:t>
            </w:r>
          </w:p>
        </w:tc>
      </w:tr>
      <w:tr w:rsidR="002F01D8" w:rsidRPr="00134F99" w:rsidTr="002F01D8">
        <w:tc>
          <w:tcPr>
            <w:tcW w:w="1129" w:type="dxa"/>
          </w:tcPr>
          <w:p w:rsidR="002F01D8" w:rsidRPr="00744C04" w:rsidRDefault="002F01D8" w:rsidP="009E2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744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3 – 4лет</w:t>
            </w:r>
          </w:p>
        </w:tc>
        <w:tc>
          <w:tcPr>
            <w:tcW w:w="4111" w:type="dxa"/>
          </w:tcPr>
          <w:p w:rsidR="002F01D8" w:rsidRPr="00E92E98" w:rsidRDefault="002F01D8" w:rsidP="009E26BD">
            <w:pPr>
              <w:pStyle w:val="Default"/>
              <w:spacing w:line="276" w:lineRule="auto"/>
              <w:jc w:val="both"/>
              <w:rPr>
                <w:szCs w:val="23"/>
              </w:rPr>
            </w:pPr>
            <w:r w:rsidRPr="004D7B4C">
              <w:rPr>
                <w:szCs w:val="23"/>
              </w:rPr>
              <w:t>Знает свое имя, осознает половую принадлежность. Возраст не всегда называет правильно. Проявляет внимание к своему зеркальному отражению, называет себя и отражение по имени, соотносит жестом (показывает), откликается на имя. Путает свои части тела и органы чувств, не</w:t>
            </w:r>
            <w:r>
              <w:rPr>
                <w:szCs w:val="23"/>
              </w:rPr>
              <w:t xml:space="preserve"> </w:t>
            </w:r>
            <w:r w:rsidRPr="004D7B4C">
              <w:rPr>
                <w:szCs w:val="23"/>
              </w:rPr>
              <w:t xml:space="preserve">уверен в необходимости соблюдать их гигиену и затрудняется объяснить их назначение. Проявляет выраженную привязанность к близким взрослым и испытывает значительное беспокойство, когда они уходят. Трудности адаптации выражены. </w:t>
            </w:r>
          </w:p>
        </w:tc>
        <w:tc>
          <w:tcPr>
            <w:tcW w:w="49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5"/>
            </w:tblGrid>
            <w:tr w:rsidR="002F01D8" w:rsidRPr="00B70344" w:rsidTr="009E26BD">
              <w:trPr>
                <w:trHeight w:val="1632"/>
              </w:trPr>
              <w:tc>
                <w:tcPr>
                  <w:tcW w:w="0" w:type="auto"/>
                </w:tcPr>
                <w:p w:rsidR="002F01D8" w:rsidRPr="00B70344" w:rsidRDefault="002F01D8" w:rsidP="009E26BD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70344">
                    <w:rPr>
                      <w:rFonts w:ascii="Times New Roman" w:hAnsi="Times New Roman" w:cs="Times New Roman"/>
                      <w:color w:val="000000"/>
                      <w:sz w:val="24"/>
                      <w:szCs w:val="23"/>
                    </w:rPr>
                    <w:t>Знает свое имя, возраст, свои части тела и органы чувств, но 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3"/>
                    </w:rPr>
                    <w:t xml:space="preserve"> </w:t>
                  </w:r>
                  <w:r w:rsidRPr="00B70344">
                    <w:rPr>
                      <w:rFonts w:ascii="Times New Roman" w:hAnsi="Times New Roman" w:cs="Times New Roman"/>
                      <w:color w:val="000000"/>
                      <w:sz w:val="24"/>
                      <w:szCs w:val="23"/>
                    </w:rPr>
                    <w:t>уверен в необходимости соблюдать их гигиену и затрудняется объяснить их назначение (выделяет и обозначает на кукле и своих сверстниках). Осознает свою половую принадлежность</w:t>
                  </w:r>
                  <w:proofErr w:type="gramStart"/>
                  <w:r w:rsidRPr="00B70344">
                    <w:rPr>
                      <w:rFonts w:ascii="Times New Roman" w:hAnsi="Times New Roman" w:cs="Times New Roman"/>
                      <w:color w:val="000000"/>
                      <w:sz w:val="24"/>
                      <w:szCs w:val="23"/>
                    </w:rPr>
                    <w:t xml:space="preserve">.. </w:t>
                  </w:r>
                  <w:proofErr w:type="gramEnd"/>
                  <w:r w:rsidRPr="00B70344">
                    <w:rPr>
                      <w:rFonts w:ascii="Times New Roman" w:hAnsi="Times New Roman" w:cs="Times New Roman"/>
                      <w:color w:val="000000"/>
                      <w:sz w:val="24"/>
                      <w:szCs w:val="23"/>
                    </w:rPr>
                    <w:t>Знает свой статус в семье, имена родителей близких родственников, но путается в родственных связях членов семьи. Дает себе общую положительную оценку («Я хороший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3"/>
                    </w:rPr>
                    <w:t xml:space="preserve">», </w:t>
                  </w:r>
                  <w:r w:rsidRPr="00B70344">
                    <w:rPr>
                      <w:rFonts w:ascii="Times New Roman" w:hAnsi="Times New Roman" w:cs="Times New Roman"/>
                      <w:color w:val="000000"/>
                      <w:sz w:val="24"/>
                      <w:szCs w:val="23"/>
                    </w:rPr>
                    <w:t>«Я большой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3"/>
                    </w:rPr>
                    <w:t xml:space="preserve">» </w:t>
                  </w:r>
                  <w:r w:rsidRPr="00B70344">
                    <w:rPr>
                      <w:rFonts w:ascii="Times New Roman" w:hAnsi="Times New Roman" w:cs="Times New Roman"/>
                      <w:color w:val="000000"/>
                      <w:sz w:val="24"/>
                      <w:szCs w:val="23"/>
                    </w:rPr>
                    <w:t xml:space="preserve">и т.д.), </w:t>
                  </w:r>
                </w:p>
              </w:tc>
            </w:tr>
          </w:tbl>
          <w:p w:rsidR="002F01D8" w:rsidRPr="00134F99" w:rsidRDefault="002F01D8" w:rsidP="009E2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2F01D8" w:rsidRPr="00134F99" w:rsidTr="002F01D8">
        <w:tc>
          <w:tcPr>
            <w:tcW w:w="1129" w:type="dxa"/>
          </w:tcPr>
          <w:p w:rsidR="002F01D8" w:rsidRPr="00744C04" w:rsidRDefault="002F01D8" w:rsidP="009E2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744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4 – 5 лет</w:t>
            </w:r>
          </w:p>
        </w:tc>
        <w:tc>
          <w:tcPr>
            <w:tcW w:w="4111" w:type="dxa"/>
          </w:tcPr>
          <w:p w:rsidR="002F01D8" w:rsidRPr="007534E5" w:rsidRDefault="002F01D8" w:rsidP="009E26BD">
            <w:pPr>
              <w:pStyle w:val="Default"/>
              <w:spacing w:line="276" w:lineRule="auto"/>
              <w:jc w:val="both"/>
              <w:rPr>
                <w:szCs w:val="23"/>
              </w:rPr>
            </w:pPr>
            <w:r w:rsidRPr="007534E5">
              <w:rPr>
                <w:szCs w:val="23"/>
              </w:rPr>
              <w:t xml:space="preserve">Затрудняется указать свой возраст. </w:t>
            </w:r>
            <w:r w:rsidRPr="007534E5">
              <w:rPr>
                <w:szCs w:val="23"/>
              </w:rPr>
              <w:lastRenderedPageBreak/>
              <w:t xml:space="preserve">Называет членов семьи по именам. При помощи взрослого называет привычные для себя способы времяпровождения, но не соотносит их со своими обязанностями в семье и детском саду. Затрудняется называть город, в котором живет, улицу и страну. Путает понятия: город, страна </w:t>
            </w:r>
          </w:p>
          <w:p w:rsidR="002F01D8" w:rsidRPr="00134F99" w:rsidRDefault="002F01D8" w:rsidP="009E2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961" w:type="dxa"/>
          </w:tcPr>
          <w:p w:rsidR="002F01D8" w:rsidRPr="007534E5" w:rsidRDefault="002F01D8" w:rsidP="009E26BD">
            <w:pPr>
              <w:pStyle w:val="Default"/>
              <w:spacing w:line="276" w:lineRule="auto"/>
              <w:jc w:val="both"/>
              <w:rPr>
                <w:szCs w:val="23"/>
              </w:rPr>
            </w:pPr>
            <w:r w:rsidRPr="007534E5">
              <w:rPr>
                <w:szCs w:val="23"/>
              </w:rPr>
              <w:lastRenderedPageBreak/>
              <w:t xml:space="preserve">Имеет представления о себе и может назвать </w:t>
            </w:r>
            <w:r w:rsidRPr="007534E5">
              <w:rPr>
                <w:szCs w:val="23"/>
              </w:rPr>
              <w:lastRenderedPageBreak/>
              <w:t xml:space="preserve">имя, пол, возраст. Имеет первичные гендерные представления (мальчики сильные и смелые, девочки нежные). </w:t>
            </w:r>
          </w:p>
          <w:p w:rsidR="002F01D8" w:rsidRPr="007534E5" w:rsidRDefault="002F01D8" w:rsidP="009E26BD">
            <w:pPr>
              <w:pStyle w:val="Default"/>
              <w:spacing w:line="276" w:lineRule="auto"/>
              <w:jc w:val="both"/>
              <w:rPr>
                <w:szCs w:val="23"/>
              </w:rPr>
            </w:pPr>
            <w:r w:rsidRPr="007534E5">
              <w:rPr>
                <w:szCs w:val="23"/>
              </w:rPr>
              <w:t>Знает членов семьи и называет их по именам. Знает свои обязанности в семье и детском саду. Одевается не всегда самостоятельно, убирает игрушки, после игры иногда требуется напомина</w:t>
            </w:r>
            <w:r>
              <w:rPr>
                <w:szCs w:val="23"/>
              </w:rPr>
              <w:t>ни</w:t>
            </w:r>
            <w:r w:rsidRPr="007534E5">
              <w:rPr>
                <w:szCs w:val="23"/>
              </w:rPr>
              <w:t xml:space="preserve">е взрослого. </w:t>
            </w:r>
          </w:p>
          <w:p w:rsidR="002F01D8" w:rsidRPr="00134F99" w:rsidRDefault="002F01D8" w:rsidP="009E2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7534E5">
              <w:rPr>
                <w:rFonts w:ascii="Times New Roman" w:hAnsi="Times New Roman" w:cs="Times New Roman"/>
                <w:sz w:val="24"/>
                <w:szCs w:val="23"/>
              </w:rPr>
              <w:t>Знает название города, в котором живет.</w:t>
            </w:r>
            <w:r w:rsidRPr="007534E5">
              <w:rPr>
                <w:sz w:val="24"/>
                <w:szCs w:val="23"/>
              </w:rPr>
              <w:t xml:space="preserve"> </w:t>
            </w:r>
          </w:p>
        </w:tc>
      </w:tr>
      <w:tr w:rsidR="002F01D8" w:rsidRPr="00134F99" w:rsidTr="002F01D8">
        <w:tc>
          <w:tcPr>
            <w:tcW w:w="1129" w:type="dxa"/>
          </w:tcPr>
          <w:p w:rsidR="002F01D8" w:rsidRPr="00744C04" w:rsidRDefault="002F01D8" w:rsidP="009E2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744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от 5 – 6 лет</w:t>
            </w:r>
          </w:p>
        </w:tc>
        <w:tc>
          <w:tcPr>
            <w:tcW w:w="4111" w:type="dxa"/>
          </w:tcPr>
          <w:p w:rsidR="002F01D8" w:rsidRPr="007534E5" w:rsidRDefault="002F01D8" w:rsidP="009E26BD">
            <w:pPr>
              <w:pStyle w:val="Default"/>
              <w:spacing w:line="276" w:lineRule="auto"/>
              <w:jc w:val="both"/>
            </w:pPr>
            <w:r w:rsidRPr="007534E5">
              <w:rPr>
                <w:szCs w:val="23"/>
              </w:rPr>
              <w:t xml:space="preserve"> </w:t>
            </w:r>
            <w:r w:rsidRPr="007534E5">
              <w:t>Имеет представления о себе (пол, имя), но выражает его в продуктивных видах деятельности стереотипно (мальчик, девочка) или отказывается это делать.</w:t>
            </w:r>
            <w:r>
              <w:t xml:space="preserve"> </w:t>
            </w:r>
            <w:r w:rsidRPr="007534E5">
              <w:t xml:space="preserve">Затрудняется указать возраст и сравнить его с возрастом сверстника. Называет членов семьи по именам, но затрудняется сказать, кем они являются или какие обязанности выполняют в семье, назвать их профессии. </w:t>
            </w:r>
          </w:p>
          <w:p w:rsidR="002F01D8" w:rsidRPr="007534E5" w:rsidRDefault="002F01D8" w:rsidP="009E26BD">
            <w:pPr>
              <w:pStyle w:val="Default"/>
              <w:spacing w:line="276" w:lineRule="auto"/>
              <w:jc w:val="both"/>
              <w:rPr>
                <w:szCs w:val="23"/>
              </w:rPr>
            </w:pPr>
          </w:p>
        </w:tc>
        <w:tc>
          <w:tcPr>
            <w:tcW w:w="4961" w:type="dxa"/>
          </w:tcPr>
          <w:p w:rsidR="002F01D8" w:rsidRPr="007534E5" w:rsidRDefault="002F01D8" w:rsidP="009E2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7534E5">
              <w:rPr>
                <w:rFonts w:ascii="Times New Roman" w:hAnsi="Times New Roman" w:cs="Times New Roman"/>
                <w:sz w:val="24"/>
                <w:szCs w:val="23"/>
              </w:rPr>
              <w:t xml:space="preserve"> Имеет представления о себе (имя, пол, возраст). </w:t>
            </w:r>
          </w:p>
          <w:p w:rsidR="002F01D8" w:rsidRPr="007534E5" w:rsidRDefault="002F01D8" w:rsidP="009E2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7534E5">
              <w:rPr>
                <w:rFonts w:ascii="Times New Roman" w:hAnsi="Times New Roman" w:cs="Times New Roman"/>
                <w:sz w:val="24"/>
                <w:szCs w:val="23"/>
              </w:rPr>
              <w:t xml:space="preserve">Проявляет внимание к своему здоровью, интерес к знаниям о функционировании своего организма (об органах чувств, отдельных внутренних органах – сердце, легких, желудке и т.д.) и возможным заболеваниям. Рассказывает о себе, делится впечатлениями. Может сравнить свое поведение с поведением других детей (мальчиков и девочек) и взрослых. </w:t>
            </w:r>
          </w:p>
        </w:tc>
      </w:tr>
      <w:tr w:rsidR="002F01D8" w:rsidRPr="00134F99" w:rsidTr="002F01D8">
        <w:tc>
          <w:tcPr>
            <w:tcW w:w="1129" w:type="dxa"/>
          </w:tcPr>
          <w:p w:rsidR="002F01D8" w:rsidRPr="00744C04" w:rsidRDefault="002F01D8" w:rsidP="009E2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744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6 – 7 лет</w:t>
            </w:r>
          </w:p>
        </w:tc>
        <w:tc>
          <w:tcPr>
            <w:tcW w:w="4111" w:type="dxa"/>
          </w:tcPr>
          <w:p w:rsidR="002F01D8" w:rsidRPr="00EA2D88" w:rsidRDefault="002F01D8" w:rsidP="009E26BD">
            <w:pPr>
              <w:pStyle w:val="Default"/>
              <w:spacing w:line="276" w:lineRule="auto"/>
              <w:jc w:val="both"/>
              <w:rPr>
                <w:szCs w:val="23"/>
              </w:rPr>
            </w:pPr>
            <w:r w:rsidRPr="00EA2D88">
              <w:rPr>
                <w:szCs w:val="23"/>
              </w:rPr>
              <w:t>Рассказывает о себе, перечисляя основные сведения (имя, фамилия, возраст, имена родителей и др. членов семьи)</w:t>
            </w:r>
            <w:proofErr w:type="gramStart"/>
            <w:r w:rsidRPr="00EA2D88">
              <w:rPr>
                <w:szCs w:val="23"/>
              </w:rPr>
              <w:t>,Н</w:t>
            </w:r>
            <w:proofErr w:type="gramEnd"/>
            <w:r w:rsidRPr="00EA2D88">
              <w:rPr>
                <w:szCs w:val="23"/>
              </w:rPr>
              <w:t>ет</w:t>
            </w:r>
            <w:r>
              <w:rPr>
                <w:szCs w:val="23"/>
              </w:rPr>
              <w:t xml:space="preserve"> </w:t>
            </w:r>
            <w:r w:rsidRPr="00EA2D88">
              <w:rPr>
                <w:szCs w:val="23"/>
              </w:rPr>
              <w:t xml:space="preserve">развернутых высказываний. Выражает общее положительное отношение к своему полу, делится общими впечатлениями о событиях, которые произвели глубокое впечатление. С помощью наводящих и уточняющих вопросов рассказывает о родном городе и стране, но знания ограничены </w:t>
            </w:r>
          </w:p>
        </w:tc>
        <w:tc>
          <w:tcPr>
            <w:tcW w:w="4961" w:type="dxa"/>
          </w:tcPr>
          <w:p w:rsidR="002F01D8" w:rsidRPr="00C46CAB" w:rsidRDefault="002F01D8" w:rsidP="009E26BD">
            <w:pPr>
              <w:pStyle w:val="Default"/>
              <w:spacing w:line="276" w:lineRule="auto"/>
              <w:jc w:val="both"/>
              <w:rPr>
                <w:szCs w:val="23"/>
              </w:rPr>
            </w:pPr>
            <w:r w:rsidRPr="00C46CAB">
              <w:rPr>
                <w:szCs w:val="23"/>
              </w:rPr>
              <w:t xml:space="preserve">Подробно рассказывает о себе (события биографии, увлечения) и своей семье, называя не только имена родителей, но и объясняя их профессиональные обязанности. </w:t>
            </w:r>
          </w:p>
          <w:p w:rsidR="002F01D8" w:rsidRPr="00EA2D88" w:rsidRDefault="002F01D8" w:rsidP="009E26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C46CAB">
              <w:rPr>
                <w:rFonts w:ascii="Times New Roman" w:hAnsi="Times New Roman" w:cs="Times New Roman"/>
                <w:sz w:val="24"/>
                <w:szCs w:val="23"/>
              </w:rPr>
              <w:t>Знает, в какую школу пойдет, о какой профессией мечтает</w:t>
            </w:r>
            <w:r w:rsidRPr="00EA2D88">
              <w:rPr>
                <w:sz w:val="24"/>
                <w:szCs w:val="23"/>
              </w:rPr>
              <w:t xml:space="preserve"> </w:t>
            </w:r>
          </w:p>
        </w:tc>
      </w:tr>
    </w:tbl>
    <w:p w:rsidR="0026113C" w:rsidRDefault="0026113C" w:rsidP="00064028">
      <w:pPr>
        <w:rPr>
          <w:rFonts w:ascii="Times New Roman" w:hAnsi="Times New Roman" w:cs="Times New Roman"/>
          <w:sz w:val="28"/>
        </w:rPr>
      </w:pPr>
    </w:p>
    <w:p w:rsidR="00363DC5" w:rsidRDefault="00363DC5" w:rsidP="0026113C">
      <w:pPr>
        <w:pStyle w:val="a4"/>
        <w:spacing w:after="0" w:line="276" w:lineRule="auto"/>
        <w:ind w:left="1440"/>
        <w:jc w:val="center"/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</w:pPr>
    </w:p>
    <w:p w:rsidR="0026113C" w:rsidRPr="00064028" w:rsidRDefault="0026113C" w:rsidP="00363DC5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</w:pPr>
      <w:r w:rsidRPr="00064028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Учет особенностей развития игровой деятельности детей</w:t>
      </w:r>
    </w:p>
    <w:p w:rsidR="0026113C" w:rsidRPr="00064028" w:rsidRDefault="0026113C" w:rsidP="00363DC5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</w:pPr>
      <w:r w:rsidRPr="00064028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с задержкой психического развития</w:t>
      </w:r>
    </w:p>
    <w:p w:rsidR="0026113C" w:rsidRDefault="0026113C" w:rsidP="00363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 д</w:t>
      </w:r>
      <w:r w:rsidRPr="008D4CCB">
        <w:rPr>
          <w:rFonts w:ascii="Times New Roman" w:hAnsi="Times New Roman" w:cs="Times New Roman"/>
          <w:iCs/>
          <w:sz w:val="28"/>
          <w:szCs w:val="28"/>
        </w:rPr>
        <w:t>ет</w:t>
      </w:r>
      <w:r>
        <w:rPr>
          <w:rFonts w:ascii="Times New Roman" w:hAnsi="Times New Roman" w:cs="Times New Roman"/>
          <w:iCs/>
          <w:sz w:val="28"/>
          <w:szCs w:val="28"/>
        </w:rPr>
        <w:t>ей</w:t>
      </w:r>
      <w:r w:rsidRPr="008D4CCB">
        <w:rPr>
          <w:rFonts w:ascii="Times New Roman" w:hAnsi="Times New Roman" w:cs="Times New Roman"/>
          <w:iCs/>
          <w:sz w:val="28"/>
          <w:szCs w:val="28"/>
        </w:rPr>
        <w:t xml:space="preserve"> с задержкой </w:t>
      </w:r>
      <w:r w:rsidRPr="008D4CCB">
        <w:rPr>
          <w:rFonts w:ascii="Times New Roman" w:hAnsi="Times New Roman" w:cs="Times New Roman"/>
          <w:noProof/>
          <w:sz w:val="28"/>
          <w:szCs w:val="28"/>
        </w:rPr>
        <w:t>психического развития</w:t>
      </w:r>
      <w:r w:rsidRPr="008D4CCB">
        <w:rPr>
          <w:rFonts w:ascii="Times New Roman" w:hAnsi="Times New Roman" w:cs="Times New Roman"/>
          <w:iCs/>
          <w:sz w:val="28"/>
          <w:szCs w:val="28"/>
        </w:rPr>
        <w:t xml:space="preserve"> в игровой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4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D4CCB">
        <w:rPr>
          <w:rFonts w:ascii="Times New Roman" w:hAnsi="Times New Roman" w:cs="Times New Roman"/>
          <w:sz w:val="28"/>
          <w:szCs w:val="28"/>
        </w:rPr>
        <w:t>едостаточно развиты все структурные компоненты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D4CCB">
        <w:rPr>
          <w:rFonts w:ascii="Times New Roman" w:hAnsi="Times New Roman" w:cs="Times New Roman"/>
          <w:sz w:val="28"/>
          <w:szCs w:val="28"/>
        </w:rPr>
        <w:t xml:space="preserve">: снижена игровая мотивация, с трудом формируется игровой замысел, сюжеты игр бедные, ролевое поведение неустойчивое, возможны соскальзывания на стереотипные действия с игровым материалом. </w:t>
      </w:r>
      <w:r w:rsidRPr="008D4CCB">
        <w:rPr>
          <w:rFonts w:ascii="Times New Roman" w:hAnsi="Times New Roman" w:cs="Times New Roman"/>
          <w:sz w:val="28"/>
          <w:szCs w:val="28"/>
        </w:rPr>
        <w:lastRenderedPageBreak/>
        <w:t>Содержательная сторона игры обеднена из-за недостаточности знаний и представлений об окружающем мире. Игра не развита как совместная деятельность, дети не умеют строить коллективную игру, почти не пользуются ролевой речью. Они реже используют предметы-заместители, почти не проявляют творчества, чаще предпочитают подвижные игры, свойственные младшему возрасту, при этом затрудняются в соблюдении правил. Отсутствие полноценной игровой деятельности затрудняет формирование внутреннего плана действий, произвольной регуляции поведения, своевременно не складываются предпосылки для перехода к более сложной - учебной деятельности.</w:t>
      </w:r>
    </w:p>
    <w:p w:rsidR="0026113C" w:rsidRDefault="0026113C" w:rsidP="00363DC5">
      <w:pPr>
        <w:pStyle w:val="a5"/>
        <w:spacing w:before="0" w:beforeAutospacing="0" w:after="0" w:afterAutospacing="0"/>
        <w:jc w:val="both"/>
        <w:rPr>
          <w:sz w:val="28"/>
        </w:rPr>
      </w:pPr>
      <w:r w:rsidRPr="00AF1318">
        <w:rPr>
          <w:sz w:val="28"/>
        </w:rPr>
        <w:t>Для детей, имеющих задержку психического развития, игра становится одним из основных методов обучения.</w:t>
      </w:r>
      <w:r>
        <w:rPr>
          <w:sz w:val="28"/>
        </w:rPr>
        <w:t xml:space="preserve"> </w:t>
      </w:r>
      <w:r w:rsidRPr="00AF1318">
        <w:rPr>
          <w:sz w:val="28"/>
        </w:rPr>
        <w:t xml:space="preserve">В процессе игры у детей появляется возможность применения своих знаний и умений на практике, они учатся использовать ранее полученный опыт в различных условиях. </w:t>
      </w:r>
    </w:p>
    <w:p w:rsidR="0026113C" w:rsidRPr="00954BE3" w:rsidRDefault="0026113C" w:rsidP="00363DC5">
      <w:pPr>
        <w:pStyle w:val="a5"/>
        <w:spacing w:before="0" w:beforeAutospacing="0" w:after="0" w:afterAutospacing="0"/>
        <w:jc w:val="both"/>
        <w:rPr>
          <w:sz w:val="28"/>
        </w:rPr>
      </w:pPr>
    </w:p>
    <w:p w:rsidR="0026113C" w:rsidRPr="00064028" w:rsidRDefault="0026113C" w:rsidP="00363DC5">
      <w:pPr>
        <w:pStyle w:val="Default"/>
        <w:jc w:val="center"/>
        <w:rPr>
          <w:b/>
          <w:i/>
          <w:sz w:val="28"/>
          <w:szCs w:val="28"/>
        </w:rPr>
      </w:pPr>
      <w:r w:rsidRPr="00064028">
        <w:rPr>
          <w:b/>
          <w:bCs/>
          <w:i/>
          <w:sz w:val="28"/>
          <w:szCs w:val="28"/>
        </w:rPr>
        <w:t>Основные цели и задачи развития игровой деятельности</w:t>
      </w:r>
    </w:p>
    <w:p w:rsidR="0026113C" w:rsidRPr="00954BE3" w:rsidRDefault="0026113C" w:rsidP="00363DC5">
      <w:pPr>
        <w:pStyle w:val="Default"/>
        <w:jc w:val="both"/>
        <w:rPr>
          <w:sz w:val="28"/>
          <w:szCs w:val="28"/>
        </w:rPr>
      </w:pPr>
      <w:r w:rsidRPr="00954BE3">
        <w:rPr>
          <w:sz w:val="28"/>
          <w:szCs w:val="28"/>
        </w:rPr>
        <w:t>− Создание условий для развития игровой деятельности детей.</w:t>
      </w:r>
    </w:p>
    <w:p w:rsidR="0026113C" w:rsidRPr="00954BE3" w:rsidRDefault="0026113C" w:rsidP="00363DC5">
      <w:pPr>
        <w:pStyle w:val="Default"/>
        <w:jc w:val="both"/>
        <w:rPr>
          <w:sz w:val="28"/>
          <w:szCs w:val="28"/>
        </w:rPr>
      </w:pPr>
      <w:r w:rsidRPr="00954BE3">
        <w:rPr>
          <w:sz w:val="28"/>
          <w:szCs w:val="28"/>
        </w:rPr>
        <w:t>− Формирование игровых умений, развитых культурных форм игры.</w:t>
      </w:r>
    </w:p>
    <w:p w:rsidR="0026113C" w:rsidRPr="00954BE3" w:rsidRDefault="0026113C" w:rsidP="00363DC5">
      <w:pPr>
        <w:pStyle w:val="Default"/>
        <w:jc w:val="both"/>
        <w:rPr>
          <w:sz w:val="28"/>
          <w:szCs w:val="28"/>
        </w:rPr>
      </w:pPr>
      <w:r w:rsidRPr="00954BE3">
        <w:rPr>
          <w:sz w:val="28"/>
          <w:szCs w:val="28"/>
        </w:rPr>
        <w:t>− Развитие у детей интереса к различным видам игр.</w:t>
      </w:r>
    </w:p>
    <w:p w:rsidR="0026113C" w:rsidRDefault="0026113C" w:rsidP="00363DC5">
      <w:pPr>
        <w:pStyle w:val="Default"/>
        <w:jc w:val="both"/>
        <w:rPr>
          <w:sz w:val="28"/>
          <w:szCs w:val="28"/>
        </w:rPr>
      </w:pPr>
      <w:r w:rsidRPr="00954BE3">
        <w:rPr>
          <w:sz w:val="28"/>
          <w:szCs w:val="28"/>
        </w:rPr>
        <w:t>− 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26113C" w:rsidRPr="00C927E2" w:rsidRDefault="0026113C" w:rsidP="00363DC5">
      <w:pPr>
        <w:pStyle w:val="Default"/>
        <w:jc w:val="both"/>
        <w:rPr>
          <w:sz w:val="28"/>
          <w:szCs w:val="28"/>
        </w:rPr>
      </w:pPr>
      <w:r w:rsidRPr="00C927E2">
        <w:rPr>
          <w:sz w:val="28"/>
          <w:szCs w:val="28"/>
        </w:rPr>
        <w:t>Дети с ЗПР получа</w:t>
      </w:r>
      <w:r>
        <w:rPr>
          <w:sz w:val="28"/>
          <w:szCs w:val="28"/>
        </w:rPr>
        <w:t>ют</w:t>
      </w:r>
      <w:r w:rsidRPr="00C927E2">
        <w:rPr>
          <w:sz w:val="28"/>
          <w:szCs w:val="28"/>
        </w:rPr>
        <w:t xml:space="preserve"> коррекционно-педагогическую помощь в групп</w:t>
      </w:r>
      <w:r>
        <w:rPr>
          <w:sz w:val="28"/>
          <w:szCs w:val="28"/>
        </w:rPr>
        <w:t>е</w:t>
      </w:r>
      <w:r w:rsidRPr="00C927E2">
        <w:rPr>
          <w:sz w:val="28"/>
          <w:szCs w:val="28"/>
        </w:rPr>
        <w:t xml:space="preserve"> комбинированно</w:t>
      </w:r>
      <w:r>
        <w:rPr>
          <w:sz w:val="28"/>
          <w:szCs w:val="28"/>
        </w:rPr>
        <w:t>й</w:t>
      </w:r>
      <w:r w:rsidRPr="00C927E2">
        <w:rPr>
          <w:sz w:val="28"/>
          <w:szCs w:val="28"/>
        </w:rPr>
        <w:t xml:space="preserve"> направленности</w:t>
      </w:r>
      <w:r>
        <w:rPr>
          <w:sz w:val="28"/>
          <w:szCs w:val="28"/>
        </w:rPr>
        <w:t>.</w:t>
      </w:r>
    </w:p>
    <w:p w:rsidR="0026113C" w:rsidRPr="00915E6B" w:rsidRDefault="0026113C" w:rsidP="00363DC5">
      <w:pPr>
        <w:pStyle w:val="Default"/>
        <w:jc w:val="both"/>
        <w:rPr>
          <w:sz w:val="28"/>
          <w:szCs w:val="28"/>
        </w:rPr>
      </w:pPr>
      <w:r w:rsidRPr="00C927E2">
        <w:rPr>
          <w:sz w:val="28"/>
          <w:szCs w:val="28"/>
        </w:rPr>
        <w:t>Общий объем образовательной программы для детей с ограниченными возможностями здоровья, реализ</w:t>
      </w:r>
      <w:r>
        <w:rPr>
          <w:sz w:val="28"/>
          <w:szCs w:val="28"/>
        </w:rPr>
        <w:t xml:space="preserve">уемой </w:t>
      </w:r>
      <w:r w:rsidRPr="00C927E2">
        <w:rPr>
          <w:sz w:val="28"/>
          <w:szCs w:val="28"/>
        </w:rPr>
        <w:t>в групп</w:t>
      </w:r>
      <w:r>
        <w:rPr>
          <w:sz w:val="28"/>
          <w:szCs w:val="28"/>
        </w:rPr>
        <w:t xml:space="preserve">е </w:t>
      </w:r>
      <w:r w:rsidRPr="00C927E2">
        <w:rPr>
          <w:sz w:val="28"/>
          <w:szCs w:val="28"/>
        </w:rPr>
        <w:t>комбинированной направленности, рассчит</w:t>
      </w:r>
      <w:r>
        <w:rPr>
          <w:sz w:val="28"/>
          <w:szCs w:val="28"/>
        </w:rPr>
        <w:t>ан</w:t>
      </w:r>
      <w:r w:rsidRPr="00C927E2">
        <w:rPr>
          <w:sz w:val="28"/>
          <w:szCs w:val="28"/>
        </w:rPr>
        <w:t xml:space="preserve"> с учетом направленности </w:t>
      </w:r>
      <w:r>
        <w:rPr>
          <w:sz w:val="28"/>
          <w:szCs w:val="28"/>
        </w:rPr>
        <w:t xml:space="preserve">ООП ДО </w:t>
      </w:r>
      <w:r w:rsidRPr="00C927E2">
        <w:rPr>
          <w:sz w:val="28"/>
          <w:szCs w:val="28"/>
        </w:rPr>
        <w:t>в соответствии с возрастом воспитанников, основными направлениями их развития,</w:t>
      </w:r>
      <w:r>
        <w:rPr>
          <w:sz w:val="28"/>
          <w:szCs w:val="28"/>
        </w:rPr>
        <w:t xml:space="preserve"> </w:t>
      </w:r>
      <w:r w:rsidRPr="00C927E2">
        <w:rPr>
          <w:sz w:val="28"/>
          <w:szCs w:val="28"/>
        </w:rPr>
        <w:t>осуществляемую в процессе организации различных видов детской деятельности (</w:t>
      </w:r>
      <w:r w:rsidRPr="00915E6B">
        <w:rPr>
          <w:sz w:val="28"/>
          <w:szCs w:val="28"/>
        </w:rPr>
        <w:t>игровой, коммуникативной, познавательно-исследовательской, продуктивной, музыкально-художественной и др.)</w:t>
      </w:r>
      <w:r w:rsidRPr="00C927E2">
        <w:rPr>
          <w:sz w:val="28"/>
          <w:szCs w:val="28"/>
        </w:rPr>
        <w:t xml:space="preserve"> с квалифицированной коррекцией недостатков в физическом</w:t>
      </w:r>
      <w:r>
        <w:rPr>
          <w:sz w:val="28"/>
          <w:szCs w:val="28"/>
        </w:rPr>
        <w:t xml:space="preserve"> </w:t>
      </w:r>
      <w:r w:rsidRPr="00C927E2">
        <w:rPr>
          <w:sz w:val="28"/>
          <w:szCs w:val="28"/>
        </w:rPr>
        <w:t xml:space="preserve">или психическом развитии детей; осуществляемую </w:t>
      </w:r>
      <w:r w:rsidRPr="00915E6B">
        <w:rPr>
          <w:iCs/>
          <w:sz w:val="28"/>
          <w:szCs w:val="28"/>
        </w:rPr>
        <w:t>в ходе режимных моментов</w:t>
      </w:r>
      <w:r w:rsidRPr="00915E6B">
        <w:rPr>
          <w:sz w:val="28"/>
          <w:szCs w:val="28"/>
        </w:rPr>
        <w:t xml:space="preserve">; </w:t>
      </w:r>
      <w:r w:rsidRPr="00915E6B">
        <w:rPr>
          <w:iCs/>
          <w:sz w:val="28"/>
          <w:szCs w:val="28"/>
        </w:rPr>
        <w:t>самостоятельную деятельность детей</w:t>
      </w:r>
      <w:r w:rsidRPr="00915E6B">
        <w:rPr>
          <w:sz w:val="28"/>
          <w:szCs w:val="28"/>
        </w:rPr>
        <w:t xml:space="preserve">. </w:t>
      </w:r>
    </w:p>
    <w:p w:rsidR="0026113C" w:rsidRPr="00C9380B" w:rsidRDefault="0026113C" w:rsidP="00363DC5">
      <w:pPr>
        <w:pStyle w:val="Default"/>
        <w:jc w:val="both"/>
        <w:rPr>
          <w:color w:val="auto"/>
          <w:sz w:val="28"/>
          <w:szCs w:val="28"/>
          <w:u w:val="single"/>
        </w:rPr>
      </w:pPr>
      <w:r w:rsidRPr="00C9380B">
        <w:rPr>
          <w:b/>
          <w:bCs/>
          <w:i/>
          <w:iCs/>
          <w:sz w:val="28"/>
          <w:szCs w:val="28"/>
          <w:u w:val="single"/>
        </w:rPr>
        <w:t>Условия обучения, воспитания и развития дошкольников с ЗПР:</w:t>
      </w:r>
    </w:p>
    <w:p w:rsidR="0026113C" w:rsidRDefault="0026113C" w:rsidP="00363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380B">
        <w:rPr>
          <w:rFonts w:ascii="Times New Roman" w:hAnsi="Times New Roman" w:cs="Times New Roman"/>
          <w:color w:val="000000"/>
          <w:sz w:val="28"/>
          <w:szCs w:val="28"/>
        </w:rPr>
        <w:t>использование специально разработанных образовательных программ и методов обучения и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113C" w:rsidRDefault="0026113C" w:rsidP="00363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380B">
        <w:rPr>
          <w:rFonts w:ascii="Times New Roman" w:hAnsi="Times New Roman" w:cs="Times New Roman"/>
          <w:sz w:val="28"/>
          <w:szCs w:val="28"/>
        </w:rPr>
        <w:t>составление индивидуального образовательного маршрута</w:t>
      </w:r>
      <w:r w:rsidR="00064028">
        <w:rPr>
          <w:rFonts w:ascii="Times New Roman" w:hAnsi="Times New Roman" w:cs="Times New Roman"/>
          <w:sz w:val="28"/>
          <w:szCs w:val="28"/>
        </w:rPr>
        <w:t>.</w:t>
      </w:r>
    </w:p>
    <w:p w:rsidR="0026113C" w:rsidRDefault="0026113C" w:rsidP="00363DC5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F0451" w:rsidRDefault="00DF0451" w:rsidP="00363DC5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F0451" w:rsidRDefault="00A11804" w:rsidP="00363DC5">
      <w:pPr>
        <w:spacing w:line="240" w:lineRule="auto"/>
        <w:jc w:val="right"/>
        <w:rPr>
          <w:rFonts w:ascii="Times New Roman" w:hAnsi="Times New Roman" w:cs="Times New Roman"/>
          <w:i/>
          <w:sz w:val="28"/>
        </w:rPr>
      </w:pPr>
      <w:r w:rsidRPr="00A11804">
        <w:rPr>
          <w:rFonts w:ascii="Times New Roman" w:hAnsi="Times New Roman" w:cs="Times New Roman"/>
          <w:i/>
          <w:sz w:val="28"/>
        </w:rPr>
        <w:t xml:space="preserve">Старший воспитатель: </w:t>
      </w:r>
      <w:proofErr w:type="spellStart"/>
      <w:r w:rsidRPr="00A11804">
        <w:rPr>
          <w:rFonts w:ascii="Times New Roman" w:hAnsi="Times New Roman" w:cs="Times New Roman"/>
          <w:i/>
          <w:sz w:val="28"/>
        </w:rPr>
        <w:t>Базна</w:t>
      </w:r>
      <w:proofErr w:type="spellEnd"/>
      <w:r w:rsidRPr="00A11804">
        <w:rPr>
          <w:rFonts w:ascii="Times New Roman" w:hAnsi="Times New Roman" w:cs="Times New Roman"/>
          <w:i/>
          <w:sz w:val="28"/>
        </w:rPr>
        <w:t xml:space="preserve"> Л.В.</w:t>
      </w:r>
    </w:p>
    <w:p w:rsidR="00887AFC" w:rsidRDefault="00887AFC" w:rsidP="00363DC5">
      <w:pPr>
        <w:spacing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887AFC" w:rsidRDefault="00887AFC" w:rsidP="00A11804">
      <w:pPr>
        <w:jc w:val="right"/>
        <w:rPr>
          <w:rFonts w:ascii="Times New Roman" w:hAnsi="Times New Roman" w:cs="Times New Roman"/>
          <w:i/>
          <w:sz w:val="28"/>
        </w:rPr>
      </w:pPr>
    </w:p>
    <w:p w:rsidR="00887AFC" w:rsidRPr="00A11804" w:rsidRDefault="00887AFC" w:rsidP="00A11804">
      <w:pPr>
        <w:jc w:val="right"/>
        <w:rPr>
          <w:rFonts w:ascii="Times New Roman" w:hAnsi="Times New Roman" w:cs="Times New Roman"/>
          <w:i/>
          <w:sz w:val="28"/>
        </w:rPr>
      </w:pPr>
    </w:p>
    <w:sectPr w:rsidR="00887AFC" w:rsidRPr="00A11804" w:rsidSect="0026113C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4141"/>
    <w:multiLevelType w:val="multilevel"/>
    <w:tmpl w:val="5AFCEB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76913C7"/>
    <w:multiLevelType w:val="hybridMultilevel"/>
    <w:tmpl w:val="333AA4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AD4"/>
    <w:rsid w:val="00064028"/>
    <w:rsid w:val="000810ED"/>
    <w:rsid w:val="000A1EE8"/>
    <w:rsid w:val="0026113C"/>
    <w:rsid w:val="002F01D8"/>
    <w:rsid w:val="00363DC5"/>
    <w:rsid w:val="00442BE8"/>
    <w:rsid w:val="006C39B8"/>
    <w:rsid w:val="00794E18"/>
    <w:rsid w:val="00887AFC"/>
    <w:rsid w:val="00943B5B"/>
    <w:rsid w:val="00A11804"/>
    <w:rsid w:val="00AC4AD4"/>
    <w:rsid w:val="00AC590B"/>
    <w:rsid w:val="00B7799C"/>
    <w:rsid w:val="00BE40BE"/>
    <w:rsid w:val="00CD7E16"/>
    <w:rsid w:val="00DF0451"/>
    <w:rsid w:val="00EF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39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61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113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6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2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2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ymama.ru/narusheniya-intellekta/zpr/osobennosti-detej-s-zp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14</cp:revision>
  <dcterms:created xsi:type="dcterms:W3CDTF">2019-04-16T08:11:00Z</dcterms:created>
  <dcterms:modified xsi:type="dcterms:W3CDTF">2019-05-04T14:04:00Z</dcterms:modified>
</cp:coreProperties>
</file>