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01"/>
        <w:gridCol w:w="376"/>
        <w:gridCol w:w="425"/>
        <w:gridCol w:w="850"/>
        <w:gridCol w:w="1133"/>
        <w:gridCol w:w="1986"/>
        <w:gridCol w:w="137"/>
        <w:gridCol w:w="289"/>
        <w:gridCol w:w="1841"/>
        <w:gridCol w:w="1136"/>
      </w:tblGrid>
      <w:tr>
        <w:trPr>
          <w:trHeight w:hRule="exact" w:val="284"/>
        </w:trPr>
        <w:tc>
          <w:tcPr>
            <w:tcW w:w="2616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Заведующая</w:t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 д/с №27 "Светлячок"</w:t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/Бляблина И. А./</w:t>
            </w:r>
          </w:p>
        </w:tc>
      </w:tr>
      <w:tr>
        <w:trPr>
          <w:trHeight w:hRule="exact" w:val="567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4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#000000"/>
                <w:sz w:val="40"/>
                <w:szCs w:val="40"/>
              </w:rPr>
              <w:t>МЕНЮ</w:t>
            </w: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на 17 апреля 2024 г.</w:t>
            </w: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400.1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#000000"/>
                <w:sz w:val="32"/>
                <w:szCs w:val="32"/>
              </w:rPr>
              <w:t>Сад 12 часов</w:t>
            </w:r>
          </w:p>
        </w:tc>
        <w:tc>
          <w:tcPr>
            <w:tcW w:w="5400.1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#000000"/>
                <w:sz w:val="32"/>
                <w:szCs w:val="32"/>
              </w:rPr>
              <w:t>Ясли 12 часов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Завтрак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Завтрак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*ВЕРМИШЕЛЬ ОТВАРНАЯ В МОЛОКЕ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*ВЕРМИШЕЛЬ ОТВАРНАЯ В МОЛОКЕ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*ЧАЙ С САХАРОМ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*ЧАЙ С САХАРОМ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ПШЕНИЧНЫЙ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ПШЕНИЧНЫЙ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*МАСЛО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*МАСЛО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*СЫР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*СЫР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II Завтрак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*СНЕЖОК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*СНЕЖОК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Обед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**РАССОЛЬНИК ДОМАШНИЙ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**РАССОЛЬНИК ДОМАШНИЙ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**ШНИЦЕЛЬ*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75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**ШНИЦЕЛЬ*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*PAГУ ОВОЩНОЕ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*PAГУ ОВОЩНОЕ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120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*САЛАТ ИЗ ЗЕЛЕНОГО ГОРОШКА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*САЛАТ ИЗ ЗЕЛЕНОГО ГОРОШКА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РЖАНОЙ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РЖАНОЙ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Ужин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Ужин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**ЗРАЗЫ РЫБНЫЕ РУБЛЕНЫЕ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**ЗРАЗЫ РЫБНЫЕ РУБЛЕНЫЕ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*КАРТОФЕЛЬ В МОЛОКЕ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*КАРТОФЕЛЬ В МОЛОКЕ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*НАПИТОК ИЗ ЯБЛОК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*НАПИТОК ИЗ ЯБЛОК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*ПРЯНИК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35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*ПРЯНИК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35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